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B07" w14:textId="3E3D5D46" w:rsidR="00F22C83" w:rsidRDefault="00C51E21" w:rsidP="00C51E21">
      <w:pPr>
        <w:pStyle w:val="Otsikko1"/>
        <w:numPr>
          <w:ilvl w:val="0"/>
          <w:numId w:val="0"/>
        </w:numPr>
        <w:ind w:left="432" w:hanging="432"/>
      </w:pPr>
      <w:r>
        <w:t>Yleiset toimitusehdot</w:t>
      </w:r>
      <w:r w:rsidR="00E31748">
        <w:t xml:space="preserve"> ja -ohjeet</w:t>
      </w:r>
    </w:p>
    <w:p w14:paraId="1DF3528D" w14:textId="1B1B5F3E" w:rsidR="00C51E21" w:rsidRDefault="00C51E21" w:rsidP="00C51E21">
      <w:pPr>
        <w:pStyle w:val="Otsikko2"/>
      </w:pPr>
      <w:r>
        <w:t>Yleistä</w:t>
      </w:r>
    </w:p>
    <w:p w14:paraId="0474F405" w14:textId="00482E6A" w:rsidR="00C51E21" w:rsidRDefault="00C51E21" w:rsidP="00E31748">
      <w:pPr>
        <w:ind w:left="360"/>
        <w:rPr>
          <w:strike/>
        </w:rPr>
      </w:pPr>
      <w:r w:rsidRPr="00C51E21">
        <w:t xml:space="preserve">Suomen Erityisjäte Oy ottaa vastaan ja käsittelee vaaralliseksi jätteeksi luokiteltuja kiinteitä jätteitä sekä muita eritasoisesti pilaantuneita </w:t>
      </w:r>
      <w:r w:rsidR="008C1C74">
        <w:t>jäte</w:t>
      </w:r>
      <w:r w:rsidRPr="00C51E21">
        <w:t xml:space="preserve">materiaaleja. Tässä asiakirjassa on esitetty erilaisten </w:t>
      </w:r>
      <w:r w:rsidR="008C1C74">
        <w:t>jäte</w:t>
      </w:r>
      <w:r w:rsidRPr="00C51E21">
        <w:t>materiaalien toimittamiseen liittyvät yleiset toimitusehdot</w:t>
      </w:r>
      <w:r w:rsidR="00142D20">
        <w:t xml:space="preserve"> </w:t>
      </w:r>
      <w:r w:rsidR="00142D20" w:rsidRPr="00EC7EE0">
        <w:t xml:space="preserve">ja </w:t>
      </w:r>
      <w:r w:rsidR="00E31748" w:rsidRPr="00EC7EE0">
        <w:t>-</w:t>
      </w:r>
      <w:r w:rsidR="00142D20" w:rsidRPr="00EC7EE0">
        <w:t>ohjeet</w:t>
      </w:r>
      <w:r w:rsidRPr="00C51E21">
        <w:t xml:space="preserve">. </w:t>
      </w:r>
      <w:r w:rsidRPr="004B6929">
        <w:t>Tutustuttehan niihin huolellisesti ennen massojen toimittamista</w:t>
      </w:r>
      <w:r w:rsidR="00E31748">
        <w:t>.</w:t>
      </w:r>
    </w:p>
    <w:p w14:paraId="2C4A12A0" w14:textId="28D6CB6E" w:rsidR="00C51E21" w:rsidRDefault="00A15BDC" w:rsidP="00C51E21">
      <w:pPr>
        <w:pStyle w:val="Otsikko2"/>
      </w:pPr>
      <w:r>
        <w:t>T</w:t>
      </w:r>
      <w:r w:rsidR="00C51E21">
        <w:t>oimitettavan materiaalin laatu</w:t>
      </w:r>
    </w:p>
    <w:p w14:paraId="25CF9DB4" w14:textId="46A3922F" w:rsidR="00C51E21" w:rsidRDefault="00552A3D" w:rsidP="00A15BDC">
      <w:pPr>
        <w:ind w:left="360"/>
      </w:pPr>
      <w:r>
        <w:t xml:space="preserve">Jätteen </w:t>
      </w:r>
      <w:r w:rsidR="00DB1711">
        <w:t>toimittaja/</w:t>
      </w:r>
      <w:r>
        <w:t>haltija</w:t>
      </w:r>
      <w:r w:rsidR="00C51E21">
        <w:t xml:space="preserve"> vastaa Suomen Erityisjäte Oy:lle toimitettavan jätteen perusmäärittelystä sekä luokittelusta. Perusmäärittely tehdään </w:t>
      </w:r>
      <w:r w:rsidR="00A52EFE">
        <w:t>vastaamalla tarjouksen yhteydessä esitettyihin perusmäärittelykysymyksiin tai lomakkeelle</w:t>
      </w:r>
      <w:r w:rsidR="00C51E21">
        <w:t xml:space="preserve">, jonka voi </w:t>
      </w:r>
      <w:r w:rsidR="00E31748">
        <w:t xml:space="preserve">ladata tai </w:t>
      </w:r>
      <w:r w:rsidR="00C51E21">
        <w:t xml:space="preserve">tulostaa </w:t>
      </w:r>
      <w:hyperlink r:id="rId8" w:history="1">
        <w:r w:rsidR="00037A6E" w:rsidRPr="00037A6E">
          <w:rPr>
            <w:rStyle w:val="Hyperlinkki"/>
            <w:sz w:val="24"/>
          </w:rPr>
          <w:t>nettisivuiltamme</w:t>
        </w:r>
      </w:hyperlink>
      <w:r w:rsidR="00037A6E">
        <w:t xml:space="preserve">. </w:t>
      </w:r>
      <w:r w:rsidR="00C51E21">
        <w:t xml:space="preserve">Halutessaan </w:t>
      </w:r>
      <w:r>
        <w:t xml:space="preserve">jätteen </w:t>
      </w:r>
      <w:r w:rsidR="00DB1711">
        <w:t>toimittaja/</w:t>
      </w:r>
      <w:r>
        <w:t>haltija</w:t>
      </w:r>
      <w:r w:rsidR="00C51E21">
        <w:t xml:space="preserve"> voi käyttää myös omaa perusmäärittelylomaketta tai vapaamuotoista sähköpostiviestiä, jossa on esitetty </w:t>
      </w:r>
      <w:hyperlink r:id="rId9" w:history="1">
        <w:r w:rsidR="008B087C" w:rsidRPr="00037A6E">
          <w:rPr>
            <w:rStyle w:val="Hyperlinkki"/>
            <w:sz w:val="24"/>
          </w:rPr>
          <w:t xml:space="preserve">valtioneuvoston </w:t>
        </w:r>
        <w:r w:rsidR="00C51E21" w:rsidRPr="00037A6E">
          <w:rPr>
            <w:rStyle w:val="Hyperlinkki"/>
            <w:sz w:val="24"/>
          </w:rPr>
          <w:t>asetuksen 331/2013</w:t>
        </w:r>
      </w:hyperlink>
      <w:r w:rsidR="00C51E21">
        <w:t xml:space="preserve"> vaatimat tiedot jätteestä.</w:t>
      </w:r>
    </w:p>
    <w:p w14:paraId="28E1D50A" w14:textId="4327C46E" w:rsidR="00C51E21" w:rsidRPr="00AA36DD" w:rsidRDefault="00DB1711" w:rsidP="0058162F">
      <w:pPr>
        <w:ind w:left="360"/>
        <w:rPr>
          <w:color w:val="FF0000"/>
        </w:rPr>
      </w:pPr>
      <w:r w:rsidRPr="00375ACC">
        <w:t xml:space="preserve">Jätteen toimittajan/haltijan tulee </w:t>
      </w:r>
      <w:r w:rsidR="0058162F">
        <w:t xml:space="preserve">toimittaa jätettä koskeva perusmäärittely sekä jäte-erää koskevat analyysitiedot </w:t>
      </w:r>
      <w:r w:rsidR="0058162F" w:rsidRPr="00E31748">
        <w:t>(mm. kaatopaikkakelpoisuuslausun</w:t>
      </w:r>
      <w:r w:rsidR="0058162F">
        <w:t>to</w:t>
      </w:r>
      <w:r w:rsidR="0058162F" w:rsidRPr="00E31748">
        <w:t>, mikäli tarjouksen ehdoissa niin on esitetty</w:t>
      </w:r>
      <w:r w:rsidR="0058162F" w:rsidRPr="00620296">
        <w:rPr>
          <w:color w:val="000000" w:themeColor="text1"/>
        </w:rPr>
        <w:t xml:space="preserve">) vähintään yhtä työpäivää ennen </w:t>
      </w:r>
      <w:r w:rsidR="0058162F">
        <w:t xml:space="preserve">jätteen toimittamista Suomen Erityisjätteelle. </w:t>
      </w:r>
      <w:r w:rsidR="0058162F" w:rsidRPr="00375ACC">
        <w:t>Jätteen toimittajan/haltijan tulee</w:t>
      </w:r>
      <w:r w:rsidR="0058162F">
        <w:t xml:space="preserve"> myös </w:t>
      </w:r>
      <w:r w:rsidRPr="00375ACC">
        <w:t xml:space="preserve">aina varmistaa vastaanottopaikan kapasiteetti </w:t>
      </w:r>
      <w:r w:rsidR="00C51E21" w:rsidRPr="00375ACC">
        <w:t xml:space="preserve">ennen </w:t>
      </w:r>
      <w:r w:rsidRPr="00375ACC">
        <w:t>jät</w:t>
      </w:r>
      <w:r w:rsidR="00407E0E" w:rsidRPr="00375ACC">
        <w:t>e-erän</w:t>
      </w:r>
      <w:r w:rsidR="00C51E21" w:rsidRPr="00375ACC">
        <w:t xml:space="preserve"> toimittamista</w:t>
      </w:r>
      <w:r w:rsidR="002C50C0" w:rsidRPr="00F26228">
        <w:t>.</w:t>
      </w:r>
      <w:r w:rsidR="00AA36DD" w:rsidRPr="00F26228">
        <w:t xml:space="preserve"> Samassa yhteydessä voi ilmoittaa ne sähköpostiosoitteet, joihin </w:t>
      </w:r>
      <w:r w:rsidR="00F26228">
        <w:t>punnitus</w:t>
      </w:r>
      <w:r w:rsidR="00AA36DD" w:rsidRPr="00F26228">
        <w:t>kuitit halutaan.</w:t>
      </w:r>
      <w:r w:rsidR="00F26228" w:rsidRPr="00F26228">
        <w:t xml:space="preserve"> Suomen Erityisjätteellä </w:t>
      </w:r>
      <w:r w:rsidR="00F26228" w:rsidRPr="00943201">
        <w:t>on käytössä ainoastaan sähköisessä muodossa oleva punnituskuitti.</w:t>
      </w:r>
    </w:p>
    <w:p w14:paraId="7AB6A184" w14:textId="2C40F418" w:rsidR="00C51E21" w:rsidRDefault="00C51E21" w:rsidP="00A15BDC">
      <w:pPr>
        <w:ind w:left="360"/>
      </w:pPr>
      <w:r>
        <w:t>Suomen Erityisjäte Oy tarkastaa kuormat vastaanotettaessa ja ottaa toimitetuista jäte-eristä tark</w:t>
      </w:r>
      <w:r w:rsidR="00943201">
        <w:t>i</w:t>
      </w:r>
      <w:r>
        <w:t xml:space="preserve">stusnäytteitä. Mikäli niiden tulokset poikkeavat oleellisesti </w:t>
      </w:r>
      <w:r w:rsidR="00BB1BF0">
        <w:t>perusmäärittelyllä</w:t>
      </w:r>
      <w:r>
        <w:t xml:space="preserve"> ilmoi</w:t>
      </w:r>
      <w:r w:rsidR="00BB1BF0">
        <w:t>tetuista</w:t>
      </w:r>
      <w:r>
        <w:t xml:space="preserve">, niin ko. </w:t>
      </w:r>
      <w:r w:rsidR="00407E0E">
        <w:t>jäte-</w:t>
      </w:r>
      <w:r>
        <w:t xml:space="preserve">erän käsittelykustannuksista tehdään lisätarjous. Mikäli tarjous ei johda yhteistyöhön, on </w:t>
      </w:r>
      <w:r w:rsidR="00BB1BF0">
        <w:t xml:space="preserve">jätteen </w:t>
      </w:r>
      <w:r w:rsidR="00407E0E">
        <w:t>toimittaja</w:t>
      </w:r>
      <w:r>
        <w:t xml:space="preserve"> velvollinen noutamaan ko. materiaalit mahdollisimman pikaisesti jätteenkäsittelyalueelta ja Suomen Erityisjäte Oy laskuttaa välivarastoinnin kustannukset erikseen sovittavasti.</w:t>
      </w:r>
    </w:p>
    <w:p w14:paraId="62B969CE" w14:textId="7FF22DDB" w:rsidR="00A15BDC" w:rsidRDefault="00A15BDC" w:rsidP="00A15BDC">
      <w:pPr>
        <w:pStyle w:val="Otsikko2"/>
      </w:pPr>
      <w:r>
        <w:t>Toimituspaikka</w:t>
      </w:r>
    </w:p>
    <w:p w14:paraId="6D745413" w14:textId="53D52ACD" w:rsidR="00332D24" w:rsidRDefault="008C1C74" w:rsidP="001931EF">
      <w:pPr>
        <w:ind w:firstLine="360"/>
      </w:pPr>
      <w:r>
        <w:t>Jätteen</w:t>
      </w:r>
      <w:r w:rsidR="00A15BDC" w:rsidRPr="00A15BDC">
        <w:t xml:space="preserve"> vastaanottopaikka ilmoitetaan tarjouksessa.</w:t>
      </w:r>
    </w:p>
    <w:tbl>
      <w:tblPr>
        <w:tblStyle w:val="Vaaleataulukkoruudukko"/>
        <w:tblpPr w:leftFromText="141" w:rightFromText="141" w:vertAnchor="text" w:horzAnchor="margin" w:tblpY="334"/>
        <w:tblW w:w="50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3365"/>
        <w:gridCol w:w="3402"/>
      </w:tblGrid>
      <w:tr w:rsidR="001931EF" w14:paraId="3F08AA97" w14:textId="77777777" w:rsidTr="00B753F9">
        <w:tc>
          <w:tcPr>
            <w:tcW w:w="1638" w:type="pct"/>
          </w:tcPr>
          <w:p w14:paraId="2C32BB42" w14:textId="77777777" w:rsidR="001931EF" w:rsidRPr="001931EF" w:rsidRDefault="001931EF" w:rsidP="001931EF">
            <w:pPr>
              <w:spacing w:before="0" w:after="0"/>
              <w:rPr>
                <w:b/>
                <w:bCs/>
              </w:rPr>
            </w:pPr>
            <w:proofErr w:type="spellStart"/>
            <w:r w:rsidRPr="001931EF">
              <w:rPr>
                <w:b/>
                <w:bCs/>
              </w:rPr>
              <w:t>Kiimassuon</w:t>
            </w:r>
            <w:proofErr w:type="spellEnd"/>
            <w:r w:rsidRPr="001931EF">
              <w:rPr>
                <w:b/>
                <w:bCs/>
              </w:rPr>
              <w:t xml:space="preserve"> jätekeskus</w:t>
            </w:r>
          </w:p>
        </w:tc>
        <w:tc>
          <w:tcPr>
            <w:tcW w:w="1671" w:type="pct"/>
          </w:tcPr>
          <w:p w14:paraId="3146A16D" w14:textId="77777777" w:rsidR="001931EF" w:rsidRPr="001931EF" w:rsidRDefault="001931EF" w:rsidP="001931EF">
            <w:pPr>
              <w:spacing w:before="0" w:after="0"/>
              <w:rPr>
                <w:b/>
                <w:bCs/>
              </w:rPr>
            </w:pPr>
            <w:r w:rsidRPr="001931EF">
              <w:rPr>
                <w:b/>
                <w:bCs/>
              </w:rPr>
              <w:t>Marinkorven käsittelylaitos</w:t>
            </w:r>
          </w:p>
        </w:tc>
        <w:tc>
          <w:tcPr>
            <w:tcW w:w="1690" w:type="pct"/>
          </w:tcPr>
          <w:p w14:paraId="7DABB340" w14:textId="01C8B31F" w:rsidR="001931EF" w:rsidRPr="001931EF" w:rsidRDefault="00B753F9" w:rsidP="001931EF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Kangasalan käsittelylaitos</w:t>
            </w:r>
          </w:p>
        </w:tc>
      </w:tr>
      <w:tr w:rsidR="001931EF" w14:paraId="2BB2F175" w14:textId="77777777" w:rsidTr="00B753F9">
        <w:tc>
          <w:tcPr>
            <w:tcW w:w="1638" w:type="pct"/>
          </w:tcPr>
          <w:p w14:paraId="4A8544F0" w14:textId="77777777" w:rsidR="001931EF" w:rsidRDefault="001931EF" w:rsidP="001931EF">
            <w:pPr>
              <w:spacing w:before="0" w:after="0"/>
            </w:pPr>
            <w:proofErr w:type="spellStart"/>
            <w:r w:rsidRPr="00E31748">
              <w:t>Kiimassuontie</w:t>
            </w:r>
            <w:proofErr w:type="spellEnd"/>
            <w:r w:rsidRPr="00E31748">
              <w:t xml:space="preserve"> 127</w:t>
            </w:r>
          </w:p>
        </w:tc>
        <w:tc>
          <w:tcPr>
            <w:tcW w:w="1671" w:type="pct"/>
          </w:tcPr>
          <w:p w14:paraId="75B27C1B" w14:textId="77777777" w:rsidR="001931EF" w:rsidRDefault="001931EF" w:rsidP="001931EF">
            <w:pPr>
              <w:spacing w:before="0" w:after="0"/>
            </w:pPr>
            <w:r w:rsidRPr="00E31748">
              <w:t>Ekokorventie</w:t>
            </w:r>
            <w:r>
              <w:t xml:space="preserve"> 100</w:t>
            </w:r>
          </w:p>
        </w:tc>
        <w:tc>
          <w:tcPr>
            <w:tcW w:w="1690" w:type="pct"/>
          </w:tcPr>
          <w:p w14:paraId="5B501E9A" w14:textId="77777777" w:rsidR="001931EF" w:rsidRDefault="001931EF" w:rsidP="001931EF">
            <w:pPr>
              <w:spacing w:before="0" w:after="0"/>
            </w:pPr>
            <w:r>
              <w:t>Kidetie</w:t>
            </w:r>
          </w:p>
        </w:tc>
      </w:tr>
      <w:tr w:rsidR="001931EF" w14:paraId="36F63AEB" w14:textId="77777777" w:rsidTr="00B753F9">
        <w:tc>
          <w:tcPr>
            <w:tcW w:w="1638" w:type="pct"/>
          </w:tcPr>
          <w:p w14:paraId="0AE5E47B" w14:textId="77777777" w:rsidR="001931EF" w:rsidRDefault="001931EF" w:rsidP="001931EF">
            <w:pPr>
              <w:spacing w:before="0" w:after="0"/>
            </w:pPr>
            <w:r w:rsidRPr="00E31748">
              <w:t>30420 Forssa</w:t>
            </w:r>
          </w:p>
        </w:tc>
        <w:tc>
          <w:tcPr>
            <w:tcW w:w="1671" w:type="pct"/>
          </w:tcPr>
          <w:p w14:paraId="307B0765" w14:textId="77777777" w:rsidR="001931EF" w:rsidRDefault="001931EF" w:rsidP="001931EF">
            <w:pPr>
              <w:spacing w:before="0" w:after="0"/>
            </w:pPr>
            <w:r w:rsidRPr="00E31748">
              <w:t>29700 Pori</w:t>
            </w:r>
          </w:p>
        </w:tc>
        <w:tc>
          <w:tcPr>
            <w:tcW w:w="1690" w:type="pct"/>
          </w:tcPr>
          <w:p w14:paraId="7AD776D1" w14:textId="77777777" w:rsidR="001931EF" w:rsidRDefault="001931EF" w:rsidP="001931EF">
            <w:pPr>
              <w:spacing w:before="0" w:after="0"/>
            </w:pPr>
            <w:r>
              <w:t>36110 Kangasala</w:t>
            </w:r>
          </w:p>
        </w:tc>
      </w:tr>
      <w:tr w:rsidR="001931EF" w14:paraId="771455F9" w14:textId="77777777" w:rsidTr="00B753F9">
        <w:tc>
          <w:tcPr>
            <w:tcW w:w="1638" w:type="pct"/>
          </w:tcPr>
          <w:p w14:paraId="1F3F211D" w14:textId="77777777" w:rsidR="001931EF" w:rsidRDefault="001931EF" w:rsidP="001931EF">
            <w:pPr>
              <w:spacing w:before="0" w:after="0"/>
            </w:pPr>
            <w:r w:rsidRPr="00E31748">
              <w:t xml:space="preserve">Avoinna ma-pe </w:t>
            </w:r>
            <w:proofErr w:type="gramStart"/>
            <w:r w:rsidRPr="00E31748">
              <w:t>7-18</w:t>
            </w:r>
            <w:proofErr w:type="gramEnd"/>
          </w:p>
        </w:tc>
        <w:tc>
          <w:tcPr>
            <w:tcW w:w="1671" w:type="pct"/>
          </w:tcPr>
          <w:p w14:paraId="53E623E9" w14:textId="77777777" w:rsidR="001931EF" w:rsidRDefault="001931EF" w:rsidP="001931EF">
            <w:pPr>
              <w:spacing w:before="0" w:after="0"/>
            </w:pPr>
            <w:r w:rsidRPr="00E31748">
              <w:t xml:space="preserve">Avoinna ma-pe </w:t>
            </w:r>
            <w:proofErr w:type="gramStart"/>
            <w:r w:rsidRPr="00E31748">
              <w:t>7-16</w:t>
            </w:r>
            <w:proofErr w:type="gramEnd"/>
          </w:p>
        </w:tc>
        <w:tc>
          <w:tcPr>
            <w:tcW w:w="1690" w:type="pct"/>
          </w:tcPr>
          <w:p w14:paraId="3EFC7B56" w14:textId="77777777" w:rsidR="001931EF" w:rsidRDefault="001931EF" w:rsidP="001931EF">
            <w:pPr>
              <w:spacing w:before="0" w:after="0"/>
            </w:pPr>
            <w:r>
              <w:t xml:space="preserve">Avoinna ma-pe </w:t>
            </w:r>
            <w:proofErr w:type="gramStart"/>
            <w:r>
              <w:t>8-16</w:t>
            </w:r>
            <w:proofErr w:type="gramEnd"/>
          </w:p>
        </w:tc>
      </w:tr>
      <w:tr w:rsidR="007B50C3" w14:paraId="1A674739" w14:textId="77777777" w:rsidTr="00B753F9">
        <w:tc>
          <w:tcPr>
            <w:tcW w:w="1638" w:type="pct"/>
          </w:tcPr>
          <w:p w14:paraId="212D9FD7" w14:textId="77777777" w:rsidR="007B50C3" w:rsidRPr="00E31748" w:rsidRDefault="007B50C3" w:rsidP="001931EF">
            <w:pPr>
              <w:spacing w:before="0" w:after="0"/>
            </w:pPr>
          </w:p>
        </w:tc>
        <w:tc>
          <w:tcPr>
            <w:tcW w:w="1671" w:type="pct"/>
          </w:tcPr>
          <w:p w14:paraId="6E59D205" w14:textId="77777777" w:rsidR="007B50C3" w:rsidRPr="00E31748" w:rsidRDefault="007B50C3" w:rsidP="001931EF">
            <w:pPr>
              <w:spacing w:before="0" w:after="0"/>
            </w:pPr>
          </w:p>
        </w:tc>
        <w:tc>
          <w:tcPr>
            <w:tcW w:w="1690" w:type="pct"/>
          </w:tcPr>
          <w:p w14:paraId="06DAFEA2" w14:textId="77777777" w:rsidR="007B50C3" w:rsidRDefault="007B50C3" w:rsidP="001931EF">
            <w:pPr>
              <w:spacing w:before="0" w:after="0"/>
            </w:pPr>
          </w:p>
        </w:tc>
      </w:tr>
    </w:tbl>
    <w:p w14:paraId="77EF4979" w14:textId="77777777" w:rsidR="008B087C" w:rsidRPr="00E31748" w:rsidRDefault="008B087C" w:rsidP="001931EF">
      <w:pPr>
        <w:spacing w:before="0" w:after="0"/>
      </w:pPr>
    </w:p>
    <w:p w14:paraId="4A9B309B" w14:textId="7063CF64" w:rsidR="00A15BDC" w:rsidRDefault="00A15BDC" w:rsidP="00A15BDC">
      <w:pPr>
        <w:pStyle w:val="Otsikko2"/>
      </w:pPr>
      <w:r>
        <w:lastRenderedPageBreak/>
        <w:t>Siirtoasiakirja</w:t>
      </w:r>
    </w:p>
    <w:p w14:paraId="22CB31EB" w14:textId="4270331D" w:rsidR="00301948" w:rsidRPr="00672E1E" w:rsidRDefault="007374AB" w:rsidP="00301948">
      <w:pPr>
        <w:ind w:left="360"/>
        <w:rPr>
          <w:szCs w:val="24"/>
        </w:rPr>
      </w:pPr>
      <w:r w:rsidRPr="00672E1E">
        <w:rPr>
          <w:szCs w:val="24"/>
        </w:rPr>
        <w:t xml:space="preserve">Jätteen toimittaja/haltija </w:t>
      </w:r>
      <w:r w:rsidR="00A15BDC" w:rsidRPr="00672E1E">
        <w:rPr>
          <w:szCs w:val="24"/>
        </w:rPr>
        <w:t xml:space="preserve">vastaa materiaalien toimituksesta tarjouksessa ilmoitettuun vastaanottopaikkaan. </w:t>
      </w:r>
      <w:r w:rsidR="006658B5" w:rsidRPr="00672E1E">
        <w:rPr>
          <w:szCs w:val="24"/>
        </w:rPr>
        <w:t xml:space="preserve">Jätteen </w:t>
      </w:r>
      <w:r w:rsidRPr="00672E1E">
        <w:rPr>
          <w:szCs w:val="24"/>
        </w:rPr>
        <w:t>toimittajan/</w:t>
      </w:r>
      <w:r w:rsidR="006658B5" w:rsidRPr="00672E1E">
        <w:rPr>
          <w:szCs w:val="24"/>
        </w:rPr>
        <w:t xml:space="preserve">haltijan on laadittava siirtoasiakirja ja vahvistettava siinä esitettyjen tietojen oikeellisuus. </w:t>
      </w:r>
      <w:r w:rsidR="00301948" w:rsidRPr="00672E1E">
        <w:rPr>
          <w:szCs w:val="24"/>
        </w:rPr>
        <w:t>Siirtoasiakirja on oltava ensisijaisesti sähköinen</w:t>
      </w:r>
      <w:r w:rsidR="000C7AD4">
        <w:rPr>
          <w:szCs w:val="24"/>
        </w:rPr>
        <w:t xml:space="preserve"> ja käytössä </w:t>
      </w:r>
      <w:r w:rsidR="00564402">
        <w:rPr>
          <w:szCs w:val="24"/>
        </w:rPr>
        <w:t xml:space="preserve">tulee olla </w:t>
      </w:r>
      <w:r w:rsidR="000C7AD4">
        <w:rPr>
          <w:szCs w:val="24"/>
        </w:rPr>
        <w:t xml:space="preserve">vain </w:t>
      </w:r>
      <w:r w:rsidR="003255E2">
        <w:rPr>
          <w:szCs w:val="24"/>
        </w:rPr>
        <w:t>yhden palveluntarjoajan siirtoasiakirja</w:t>
      </w:r>
      <w:r w:rsidR="000C7AD4">
        <w:rPr>
          <w:szCs w:val="24"/>
        </w:rPr>
        <w:t xml:space="preserve">. </w:t>
      </w:r>
    </w:p>
    <w:p w14:paraId="7D20DE92" w14:textId="7F8F1A91" w:rsidR="000C7AD4" w:rsidRPr="00564402" w:rsidRDefault="00301948" w:rsidP="00564402">
      <w:pPr>
        <w:ind w:left="360"/>
        <w:rPr>
          <w:szCs w:val="24"/>
        </w:rPr>
      </w:pPr>
      <w:r w:rsidRPr="00672E1E">
        <w:rPr>
          <w:szCs w:val="24"/>
        </w:rPr>
        <w:t xml:space="preserve">Jätteen </w:t>
      </w:r>
      <w:r w:rsidR="007374AB" w:rsidRPr="00672E1E">
        <w:rPr>
          <w:szCs w:val="24"/>
        </w:rPr>
        <w:t>toimittaja/</w:t>
      </w:r>
      <w:r w:rsidRPr="00672E1E">
        <w:rPr>
          <w:szCs w:val="24"/>
        </w:rPr>
        <w:t xml:space="preserve">haltija </w:t>
      </w:r>
      <w:r w:rsidR="00564402">
        <w:rPr>
          <w:szCs w:val="24"/>
        </w:rPr>
        <w:t>voi halutessaan</w:t>
      </w:r>
      <w:r w:rsidRPr="00672E1E">
        <w:rPr>
          <w:szCs w:val="24"/>
        </w:rPr>
        <w:t xml:space="preserve"> </w:t>
      </w:r>
      <w:r w:rsidR="00564402">
        <w:rPr>
          <w:szCs w:val="24"/>
        </w:rPr>
        <w:t xml:space="preserve">ottaa käyttöönsä </w:t>
      </w:r>
      <w:r w:rsidRPr="00672E1E">
        <w:rPr>
          <w:szCs w:val="24"/>
        </w:rPr>
        <w:t xml:space="preserve">Suomen Erityisjätteen tarjoaman </w:t>
      </w:r>
      <w:r w:rsidR="00564402">
        <w:rPr>
          <w:szCs w:val="24"/>
        </w:rPr>
        <w:t>ma</w:t>
      </w:r>
      <w:r w:rsidR="00550C94">
        <w:rPr>
          <w:szCs w:val="24"/>
        </w:rPr>
        <w:t>ks</w:t>
      </w:r>
      <w:r w:rsidR="00564402">
        <w:rPr>
          <w:szCs w:val="24"/>
        </w:rPr>
        <w:t xml:space="preserve">uttoman </w:t>
      </w:r>
      <w:r w:rsidRPr="00672E1E">
        <w:rPr>
          <w:szCs w:val="24"/>
        </w:rPr>
        <w:t>sähköisen siirtoasiakirjan palvelun</w:t>
      </w:r>
      <w:r w:rsidR="00564402">
        <w:rPr>
          <w:szCs w:val="24"/>
        </w:rPr>
        <w:t xml:space="preserve">. Palvelun toteuttaa </w:t>
      </w:r>
      <w:r w:rsidR="00564402" w:rsidRPr="00672E1E">
        <w:rPr>
          <w:szCs w:val="24"/>
        </w:rPr>
        <w:t xml:space="preserve">mScales </w:t>
      </w:r>
      <w:r w:rsidR="00564402">
        <w:rPr>
          <w:szCs w:val="24"/>
        </w:rPr>
        <w:t xml:space="preserve">ja sen kautta tiedot siirtyvät automaattisesti </w:t>
      </w:r>
      <w:hyperlink r:id="rId10" w:history="1">
        <w:r w:rsidR="00564402" w:rsidRPr="00564402">
          <w:rPr>
            <w:rStyle w:val="Hyperlinkki"/>
            <w:sz w:val="24"/>
            <w:szCs w:val="24"/>
          </w:rPr>
          <w:t>SIIRTO</w:t>
        </w:r>
      </w:hyperlink>
      <w:r w:rsidR="00564402">
        <w:rPr>
          <w:szCs w:val="24"/>
        </w:rPr>
        <w:t xml:space="preserve">-rekisteriin. </w:t>
      </w:r>
      <w:r w:rsidR="00692929" w:rsidRPr="00672E1E">
        <w:rPr>
          <w:szCs w:val="24"/>
        </w:rPr>
        <w:t xml:space="preserve">Jos jätteen </w:t>
      </w:r>
      <w:r w:rsidR="007374AB" w:rsidRPr="00672E1E">
        <w:rPr>
          <w:szCs w:val="24"/>
        </w:rPr>
        <w:t>toimittaja/</w:t>
      </w:r>
      <w:r w:rsidR="00692929" w:rsidRPr="00672E1E">
        <w:rPr>
          <w:szCs w:val="24"/>
        </w:rPr>
        <w:t xml:space="preserve">haltija käyttää muun palveluntarjoajan sähköistä siirtoasiakirjaa, jätteen </w:t>
      </w:r>
      <w:r w:rsidR="007374AB" w:rsidRPr="00672E1E">
        <w:rPr>
          <w:szCs w:val="24"/>
        </w:rPr>
        <w:t>toimittaja/</w:t>
      </w:r>
      <w:r w:rsidR="00692929" w:rsidRPr="00672E1E">
        <w:rPr>
          <w:szCs w:val="24"/>
        </w:rPr>
        <w:t>haltija vastaa siitä, että vastaanottopaikalle jää oma kappale siirtoasiakirjasta.</w:t>
      </w:r>
      <w:r w:rsidR="000C7AD4">
        <w:rPr>
          <w:color w:val="0070C0"/>
          <w:szCs w:val="24"/>
        </w:rPr>
        <w:t xml:space="preserve"> </w:t>
      </w:r>
    </w:p>
    <w:p w14:paraId="10861E4E" w14:textId="34FFCF71" w:rsidR="00AF3F85" w:rsidRPr="00943201" w:rsidRDefault="00301948" w:rsidP="00943201">
      <w:pPr>
        <w:ind w:left="360"/>
        <w:rPr>
          <w:szCs w:val="24"/>
        </w:rPr>
      </w:pPr>
      <w:r w:rsidRPr="00672E1E">
        <w:rPr>
          <w:szCs w:val="24"/>
        </w:rPr>
        <w:t xml:space="preserve">Mikäli on </w:t>
      </w:r>
      <w:r w:rsidR="00692929" w:rsidRPr="00672E1E">
        <w:rPr>
          <w:szCs w:val="24"/>
        </w:rPr>
        <w:t>käytetty muun palveluntarjoajan s</w:t>
      </w:r>
      <w:r w:rsidR="000C7AD4">
        <w:rPr>
          <w:szCs w:val="24"/>
        </w:rPr>
        <w:t>ähköistä s</w:t>
      </w:r>
      <w:r w:rsidR="00692929" w:rsidRPr="00672E1E">
        <w:rPr>
          <w:szCs w:val="24"/>
        </w:rPr>
        <w:t>iirtoasiakirjaa</w:t>
      </w:r>
      <w:r w:rsidR="006473BD">
        <w:rPr>
          <w:szCs w:val="24"/>
        </w:rPr>
        <w:t>,</w:t>
      </w:r>
      <w:r w:rsidR="00692929" w:rsidRPr="00672E1E">
        <w:rPr>
          <w:szCs w:val="24"/>
        </w:rPr>
        <w:t xml:space="preserve"> tai se on </w:t>
      </w:r>
      <w:r w:rsidRPr="00672E1E">
        <w:rPr>
          <w:szCs w:val="24"/>
        </w:rPr>
        <w:t xml:space="preserve">tehty paperisena, jätteen </w:t>
      </w:r>
      <w:r w:rsidR="007374AB" w:rsidRPr="00672E1E">
        <w:rPr>
          <w:szCs w:val="24"/>
        </w:rPr>
        <w:t>toimittaja/</w:t>
      </w:r>
      <w:r w:rsidRPr="00672E1E">
        <w:rPr>
          <w:szCs w:val="24"/>
        </w:rPr>
        <w:t xml:space="preserve">haltija </w:t>
      </w:r>
      <w:r w:rsidR="00692929" w:rsidRPr="00672E1E">
        <w:rPr>
          <w:szCs w:val="24"/>
        </w:rPr>
        <w:t>vastaa</w:t>
      </w:r>
      <w:r w:rsidRPr="00672E1E">
        <w:rPr>
          <w:szCs w:val="24"/>
        </w:rPr>
        <w:t xml:space="preserve"> siirtoasiakirjan tie</w:t>
      </w:r>
      <w:r w:rsidR="00692929" w:rsidRPr="00672E1E">
        <w:rPr>
          <w:szCs w:val="24"/>
        </w:rPr>
        <w:t>tojen toimittamisesta</w:t>
      </w:r>
      <w:r w:rsidR="000C7AD4">
        <w:rPr>
          <w:szCs w:val="24"/>
        </w:rPr>
        <w:t xml:space="preserve"> SIIRTO-</w:t>
      </w:r>
      <w:r w:rsidRPr="00672E1E">
        <w:rPr>
          <w:szCs w:val="24"/>
        </w:rPr>
        <w:t>rekisteriin kolmen kuukauden kuluessa siirron päättymisestä siirtoasiakirjarekisterin asiointipalvelun kautta.</w:t>
      </w:r>
      <w:r w:rsidR="000C7AD4">
        <w:rPr>
          <w:szCs w:val="24"/>
        </w:rPr>
        <w:t xml:space="preserve"> </w:t>
      </w:r>
    </w:p>
    <w:p w14:paraId="68932CF7" w14:textId="6F2E9AFC" w:rsidR="00AF3F85" w:rsidRPr="00AF3F85" w:rsidRDefault="00142D20" w:rsidP="00AF3F85">
      <w:pPr>
        <w:pStyle w:val="Otsikko2"/>
      </w:pPr>
      <w:r w:rsidRPr="002B493B">
        <w:t>Jäte-eristä tarvittavat tiedot</w:t>
      </w:r>
    </w:p>
    <w:p w14:paraId="4C172083" w14:textId="77777777" w:rsidR="00177246" w:rsidRPr="00383157" w:rsidRDefault="00177246" w:rsidP="00177246">
      <w:pPr>
        <w:keepNext/>
        <w:keepLines/>
        <w:spacing w:before="240"/>
        <w:outlineLvl w:val="2"/>
        <w:rPr>
          <w:rFonts w:eastAsiaTheme="majorEastAsia" w:cstheme="majorBidi"/>
          <w:b/>
          <w:color w:val="766B6B" w:themeColor="background2" w:themeShade="80"/>
          <w:szCs w:val="24"/>
          <w:u w:val="single"/>
        </w:rPr>
      </w:pPr>
      <w:r w:rsidRPr="00383157">
        <w:rPr>
          <w:rFonts w:eastAsiaTheme="majorEastAsia" w:cstheme="majorBidi"/>
          <w:b/>
          <w:color w:val="766B6B" w:themeColor="background2" w:themeShade="80"/>
          <w:szCs w:val="24"/>
          <w:u w:val="single"/>
        </w:rPr>
        <w:t>Kaikki jäte-erät</w:t>
      </w:r>
    </w:p>
    <w:p w14:paraId="1AA6F347" w14:textId="594000C4" w:rsidR="00AF3F85" w:rsidRPr="00614C39" w:rsidRDefault="00177246" w:rsidP="00623FA0">
      <w:pPr>
        <w:ind w:left="720"/>
        <w:contextualSpacing/>
      </w:pPr>
      <w:r w:rsidRPr="00383157">
        <w:t>Jätteen perusmäärittely</w:t>
      </w:r>
      <w:r w:rsidR="006473BD">
        <w:t xml:space="preserve"> voidaan dokumentoida</w:t>
      </w:r>
      <w:r w:rsidRPr="00383157">
        <w:t xml:space="preserve"> </w:t>
      </w:r>
      <w:hyperlink r:id="rId11" w:history="1">
        <w:proofErr w:type="spellStart"/>
        <w:r w:rsidRPr="00037A6E">
          <w:rPr>
            <w:rStyle w:val="Hyperlinkki"/>
            <w:sz w:val="24"/>
          </w:rPr>
          <w:t>VNa</w:t>
        </w:r>
        <w:proofErr w:type="spellEnd"/>
        <w:r w:rsidRPr="00037A6E">
          <w:rPr>
            <w:rStyle w:val="Hyperlinkki"/>
            <w:sz w:val="24"/>
          </w:rPr>
          <w:t xml:space="preserve"> 331/2013</w:t>
        </w:r>
      </w:hyperlink>
      <w:r w:rsidRPr="00383157">
        <w:t xml:space="preserve"> mukaisesti (</w:t>
      </w:r>
      <w:hyperlink r:id="rId12" w:history="1">
        <w:r w:rsidR="00037A6E" w:rsidRPr="00037A6E">
          <w:rPr>
            <w:rStyle w:val="Hyperlinkki"/>
            <w:sz w:val="24"/>
          </w:rPr>
          <w:t>nettisivuiltamme</w:t>
        </w:r>
      </w:hyperlink>
      <w:r w:rsidR="00037A6E">
        <w:t xml:space="preserve"> </w:t>
      </w:r>
      <w:r w:rsidRPr="00383157">
        <w:t xml:space="preserve">löytyvällä lomakkeella, </w:t>
      </w:r>
      <w:r w:rsidR="00623FA0">
        <w:t>jätteen tuottaja</w:t>
      </w:r>
      <w:r w:rsidRPr="00383157">
        <w:t>organisaation omalla lomakkeella</w:t>
      </w:r>
      <w:r w:rsidR="00623FA0">
        <w:t>,</w:t>
      </w:r>
      <w:r w:rsidRPr="00383157">
        <w:t xml:space="preserve"> tai </w:t>
      </w:r>
      <w:r w:rsidR="006473BD">
        <w:t xml:space="preserve">toimittaa </w:t>
      </w:r>
      <w:r w:rsidRPr="00383157">
        <w:t>sähköpostitse.</w:t>
      </w:r>
    </w:p>
    <w:p w14:paraId="22E0400B" w14:textId="77777777" w:rsidR="00177246" w:rsidRDefault="00177246" w:rsidP="00177246">
      <w:pPr>
        <w:pStyle w:val="Otsikko3"/>
      </w:pPr>
      <w:r>
        <w:t>Asbesti</w:t>
      </w:r>
    </w:p>
    <w:p w14:paraId="10059B80" w14:textId="39F03087" w:rsidR="00177246" w:rsidRPr="00E016CF" w:rsidRDefault="00177246" w:rsidP="00177246">
      <w:pPr>
        <w:ind w:left="720"/>
      </w:pPr>
      <w:r w:rsidRPr="00E016CF">
        <w:t>Asbestijätteestä ei tarvita analyysituloksia. Asbestijätteet on kuljetettava aina peitettynä, tiivisti suljetuissa ja kestävissä pakkauksissa (tai sidemateriaaliin sidottuna), joiden merkinnöistä käy ilmi, että ne sisältävät asbestia. Pakkausten pitää kestää kaatopaikkakuljetus- ja käsittely. (</w:t>
      </w:r>
      <w:proofErr w:type="spellStart"/>
      <w:r>
        <w:fldChar w:fldCharType="begin"/>
      </w:r>
      <w:r>
        <w:instrText xml:space="preserve"> HYPERLINK "https://www.finlex.fi/fi/laki/alkup/2012/20120179" </w:instrText>
      </w:r>
      <w:r>
        <w:fldChar w:fldCharType="separate"/>
      </w:r>
      <w:r w:rsidRPr="00332AFC">
        <w:rPr>
          <w:rStyle w:val="Hyperlinkki"/>
          <w:sz w:val="24"/>
        </w:rPr>
        <w:t>VN</w:t>
      </w:r>
      <w:r w:rsidR="007C5836" w:rsidRPr="00332AFC">
        <w:rPr>
          <w:rStyle w:val="Hyperlinkki"/>
          <w:sz w:val="24"/>
        </w:rPr>
        <w:t>a</w:t>
      </w:r>
      <w:proofErr w:type="spellEnd"/>
      <w:r w:rsidRPr="00332AFC">
        <w:rPr>
          <w:rStyle w:val="Hyperlinkki"/>
          <w:sz w:val="24"/>
        </w:rPr>
        <w:t xml:space="preserve"> 179/2012 19§</w:t>
      </w:r>
      <w:r>
        <w:rPr>
          <w:rStyle w:val="Hyperlinkki"/>
          <w:sz w:val="24"/>
        </w:rPr>
        <w:fldChar w:fldCharType="end"/>
      </w:r>
      <w:r w:rsidR="00332AFC">
        <w:t>)</w:t>
      </w:r>
    </w:p>
    <w:p w14:paraId="23A1BD6D" w14:textId="4332A4B8" w:rsidR="00AF3F85" w:rsidRPr="003455B1" w:rsidRDefault="00177246" w:rsidP="00CA6CA1">
      <w:pPr>
        <w:ind w:left="720"/>
      </w:pPr>
      <w:r w:rsidRPr="00E016CF">
        <w:t>Asbestijäte ei saa sisältää lajittelematonta rakennusjätettä eikä vettä.</w:t>
      </w:r>
      <w:r w:rsidR="002E4DA5">
        <w:t xml:space="preserve"> </w:t>
      </w:r>
      <w:r w:rsidRPr="00E016CF">
        <w:t xml:space="preserve">Asbestijäte ei saa myöskään sisältää muita vaarallisia aineita kuin asbestia (esim. </w:t>
      </w:r>
      <w:proofErr w:type="spellStart"/>
      <w:r w:rsidRPr="00E016CF">
        <w:t>kreosoottia</w:t>
      </w:r>
      <w:proofErr w:type="spellEnd"/>
      <w:r w:rsidRPr="00E016CF">
        <w:t xml:space="preserve">). </w:t>
      </w:r>
      <w:r w:rsidR="00162AF4">
        <w:t>Muita haitta-aineita sisältävien</w:t>
      </w:r>
      <w:r w:rsidRPr="00E016CF">
        <w:t xml:space="preserve"> erien vastaanotosta on sovittava erikseen. Asbestijätteiden purkua valvotaan kameravalvonnalla.</w:t>
      </w:r>
    </w:p>
    <w:p w14:paraId="36353623" w14:textId="2DCC34AB" w:rsidR="0045619A" w:rsidRDefault="00B104E8" w:rsidP="00690FA7">
      <w:pPr>
        <w:pStyle w:val="Otsikko3"/>
      </w:pPr>
      <w:r w:rsidRPr="00B104E8">
        <w:t>Pilaantuneet maat</w:t>
      </w:r>
      <w:r w:rsidR="00245275">
        <w:t xml:space="preserve"> ja muut jätteet</w:t>
      </w:r>
    </w:p>
    <w:p w14:paraId="73194A3C" w14:textId="3521A22B" w:rsidR="00245275" w:rsidRPr="00621091" w:rsidRDefault="007C5836" w:rsidP="00F36B20">
      <w:pPr>
        <w:ind w:left="360"/>
      </w:pPr>
      <w:r w:rsidRPr="00383157">
        <w:t>Haitta-aineiden kokonaispitoisuudet</w:t>
      </w:r>
      <w:r w:rsidR="00AF3F85">
        <w:t xml:space="preserve"> tulee olla</w:t>
      </w:r>
      <w:r w:rsidRPr="00383157">
        <w:t xml:space="preserve"> luotettavasti selvitetty</w:t>
      </w:r>
      <w:r w:rsidR="00AF3F85">
        <w:t>i</w:t>
      </w:r>
      <w:r w:rsidRPr="00383157">
        <w:t>nä, ellei tarjouksessa ole esitetty, että Suomen Erityisjäte selvittää haitta-aineet.</w:t>
      </w:r>
      <w:r>
        <w:t xml:space="preserve"> </w:t>
      </w:r>
      <w:r w:rsidR="00AF3F85">
        <w:t>Jätteen luokittelu</w:t>
      </w:r>
      <w:r w:rsidR="00245275">
        <w:t xml:space="preserve"> vaarattomaksi tai vaaralliseksi</w:t>
      </w:r>
      <w:r w:rsidR="00AF3F85">
        <w:t xml:space="preserve"> tapahtuu haitta-aineiden kokonaispitoisuuksien mukaan</w:t>
      </w:r>
      <w:r w:rsidR="00245275">
        <w:t xml:space="preserve"> (pl. jätteet, jotka luokitellaan aina joko vaarattomaksi tai vaaralliseksi).</w:t>
      </w:r>
      <w:r w:rsidR="00F36B20">
        <w:t xml:space="preserve"> </w:t>
      </w:r>
      <w:r w:rsidR="00245275">
        <w:t>Suomen Erityisjätteen henkilökunta auttaa tarvittaessa jätteen luokitteluun ja vastaanottoon liittyvissä kysymyksissä.</w:t>
      </w:r>
    </w:p>
    <w:p w14:paraId="4C059057" w14:textId="2CED4AC8" w:rsidR="006614E1" w:rsidRDefault="002D4D82" w:rsidP="00621091">
      <w:pPr>
        <w:ind w:left="360"/>
      </w:pPr>
      <w:r>
        <w:lastRenderedPageBreak/>
        <w:t>Tarjouksella sovitun mukaisesti asiakas toimittaa kaatopaikkakelpoisuu</w:t>
      </w:r>
      <w:r w:rsidR="00621091">
        <w:t xml:space="preserve">slausunnon, joka sisältää </w:t>
      </w:r>
      <w:hyperlink r:id="rId13" w:history="1">
        <w:proofErr w:type="spellStart"/>
        <w:r w:rsidR="00621091" w:rsidRPr="00332AFC">
          <w:rPr>
            <w:rStyle w:val="Hyperlinkki"/>
            <w:sz w:val="24"/>
          </w:rPr>
          <w:t>VNa</w:t>
        </w:r>
        <w:proofErr w:type="spellEnd"/>
        <w:r w:rsidR="00621091" w:rsidRPr="00332AFC">
          <w:rPr>
            <w:rStyle w:val="Hyperlinkki"/>
            <w:sz w:val="24"/>
          </w:rPr>
          <w:t xml:space="preserve"> 331/2013</w:t>
        </w:r>
      </w:hyperlink>
      <w:r w:rsidR="00621091" w:rsidRPr="00383157">
        <w:t xml:space="preserve"> mukaiset analyysit </w:t>
      </w:r>
      <w:proofErr w:type="spellStart"/>
      <w:r w:rsidR="00621091" w:rsidRPr="00383157">
        <w:t>VNa</w:t>
      </w:r>
      <w:proofErr w:type="spellEnd"/>
      <w:r w:rsidR="00621091" w:rsidRPr="00383157">
        <w:t xml:space="preserve"> liitteen 2 mukaisin menetelmin</w:t>
      </w:r>
      <w:r w:rsidR="00621091">
        <w:t xml:space="preserve"> (sisältäen haponneutralointikapasiteettianalyysin (ANC))</w:t>
      </w:r>
      <w:r w:rsidR="00621091" w:rsidRPr="00383157">
        <w:t xml:space="preserve">. </w:t>
      </w:r>
      <w:r w:rsidR="00621091">
        <w:t xml:space="preserve">Mikäli kyseessä on säännöllisestä prosessista syntyvä jäte, asiakas toimittaa </w:t>
      </w:r>
      <w:r w:rsidR="00621091" w:rsidRPr="00621091">
        <w:t xml:space="preserve">vastaavuustestauksen </w:t>
      </w:r>
      <w:hyperlink r:id="rId14" w:history="1">
        <w:proofErr w:type="spellStart"/>
        <w:r w:rsidR="00621091" w:rsidRPr="00621091">
          <w:rPr>
            <w:rStyle w:val="Hyperlinkki"/>
            <w:color w:val="auto"/>
            <w:sz w:val="24"/>
          </w:rPr>
          <w:t>VNa</w:t>
        </w:r>
        <w:proofErr w:type="spellEnd"/>
        <w:r w:rsidR="00621091" w:rsidRPr="00621091">
          <w:rPr>
            <w:rStyle w:val="Hyperlinkki"/>
            <w:color w:val="auto"/>
            <w:sz w:val="24"/>
          </w:rPr>
          <w:t xml:space="preserve"> 331/2013</w:t>
        </w:r>
      </w:hyperlink>
      <w:r w:rsidR="00621091" w:rsidRPr="00621091">
        <w:t xml:space="preserve"> mukaisesti. Erikseen sovittaessa Suomen Erityisjäte Oy voi te</w:t>
      </w:r>
      <w:r w:rsidR="00621091">
        <w:t>ettää</w:t>
      </w:r>
      <w:r w:rsidR="00621091" w:rsidRPr="00621091">
        <w:t xml:space="preserve"> vastaavuustestauksen tai kaatopaikkakelpoisuuden.</w:t>
      </w:r>
    </w:p>
    <w:p w14:paraId="3A2C4F35" w14:textId="6E13FE00" w:rsidR="00F36B20" w:rsidRPr="006614E1" w:rsidRDefault="00DA2EC6" w:rsidP="00CA6CA1">
      <w:pPr>
        <w:ind w:left="360"/>
      </w:pPr>
      <w:r w:rsidRPr="00617206">
        <w:t xml:space="preserve">Mikäli on riski, että massa ei pysy kasalla vastaanottopäässä, </w:t>
      </w:r>
      <w:r w:rsidR="001838AE" w:rsidRPr="00617206">
        <w:t>ilmoita tästä ennen toimitusta.</w:t>
      </w:r>
    </w:p>
    <w:p w14:paraId="03931A7E" w14:textId="3568AD4F" w:rsidR="005A59B1" w:rsidRPr="005A59B1" w:rsidRDefault="00A15BDC" w:rsidP="005A59B1">
      <w:pPr>
        <w:pStyle w:val="Otsikko2"/>
      </w:pPr>
      <w:r>
        <w:t>Materiaalin vastaanotto</w:t>
      </w:r>
    </w:p>
    <w:p w14:paraId="7FD6D680" w14:textId="15596C55" w:rsidR="006B1F66" w:rsidRPr="00620296" w:rsidRDefault="00AB11D8" w:rsidP="006B1F66">
      <w:pPr>
        <w:ind w:left="360"/>
        <w:rPr>
          <w:color w:val="000000" w:themeColor="text1"/>
        </w:rPr>
      </w:pPr>
      <w:bookmarkStart w:id="0" w:name="_Hlk122610467"/>
      <w:r>
        <w:t xml:space="preserve">Kuormien </w:t>
      </w:r>
      <w:r w:rsidRPr="00943201">
        <w:t>t</w:t>
      </w:r>
      <w:r w:rsidR="00A15BDC" w:rsidRPr="00943201">
        <w:t xml:space="preserve">oimitukset </w:t>
      </w:r>
      <w:r w:rsidRPr="00943201">
        <w:t>tulee</w:t>
      </w:r>
      <w:r w:rsidR="00A15BDC" w:rsidRPr="00943201">
        <w:t xml:space="preserve"> </w:t>
      </w:r>
      <w:r w:rsidR="000E2A65" w:rsidRPr="00943201">
        <w:t>ajoitta</w:t>
      </w:r>
      <w:r w:rsidRPr="00943201">
        <w:t xml:space="preserve">a </w:t>
      </w:r>
      <w:r w:rsidR="000E2A65" w:rsidRPr="00943201">
        <w:t>niin, e</w:t>
      </w:r>
      <w:r w:rsidR="00A15BDC" w:rsidRPr="00943201">
        <w:t>tt</w:t>
      </w:r>
      <w:r w:rsidR="000E2A65" w:rsidRPr="00943201">
        <w:t>ä</w:t>
      </w:r>
      <w:r w:rsidR="00A15BDC" w:rsidRPr="00943201">
        <w:t xml:space="preserve"> </w:t>
      </w:r>
      <w:r w:rsidR="000E2A65">
        <w:t>kuljettaja</w:t>
      </w:r>
      <w:r w:rsidR="00A15BDC">
        <w:t xml:space="preserve"> ehtii </w:t>
      </w:r>
      <w:r w:rsidR="000E2A65">
        <w:t>turvallisesti purkamaan</w:t>
      </w:r>
      <w:r w:rsidR="00A15BDC">
        <w:t xml:space="preserve"> kuorman </w:t>
      </w:r>
      <w:r w:rsidR="000E2A65">
        <w:t xml:space="preserve">ja punnitsemaan auton ulos </w:t>
      </w:r>
      <w:r w:rsidR="00A15BDC">
        <w:t>aukioloaikojen puitteissa.</w:t>
      </w:r>
      <w:r w:rsidR="000E2A65">
        <w:t xml:space="preserve"> Aukioloaikojen ulkopuolelle venyvästä asioinnista veloitamme 50 €/ alkava 15 min.</w:t>
      </w:r>
      <w:bookmarkEnd w:id="0"/>
      <w:r w:rsidR="00621091">
        <w:t xml:space="preserve"> </w:t>
      </w:r>
      <w:r w:rsidR="00621091" w:rsidRPr="00620296">
        <w:rPr>
          <w:color w:val="000000" w:themeColor="text1"/>
        </w:rPr>
        <w:t>Myöhässä saapuvien kuormien vastaanotosta voidaan myös kieltäytyä.</w:t>
      </w:r>
    </w:p>
    <w:p w14:paraId="3E946903" w14:textId="0CA454F2" w:rsidR="002062B5" w:rsidRDefault="002062B5" w:rsidP="002062B5">
      <w:pPr>
        <w:ind w:left="360"/>
        <w:rPr>
          <w:color w:val="000000" w:themeColor="text1"/>
        </w:rPr>
      </w:pPr>
      <w:r w:rsidRPr="002062B5">
        <w:rPr>
          <w:color w:val="000000" w:themeColor="text1"/>
        </w:rPr>
        <w:t>Kaikki jätekeskukseen toimitettavat kuormat</w:t>
      </w:r>
      <w:r>
        <w:rPr>
          <w:color w:val="000000" w:themeColor="text1"/>
        </w:rPr>
        <w:t xml:space="preserve"> </w:t>
      </w:r>
      <w:r w:rsidRPr="002062B5">
        <w:rPr>
          <w:color w:val="000000" w:themeColor="text1"/>
        </w:rPr>
        <w:t>tulee kuljettaa</w:t>
      </w:r>
      <w:r w:rsidR="001A7C03">
        <w:rPr>
          <w:color w:val="000000" w:themeColor="text1"/>
        </w:rPr>
        <w:t xml:space="preserve"> </w:t>
      </w:r>
      <w:r w:rsidRPr="002062B5">
        <w:rPr>
          <w:color w:val="000000" w:themeColor="text1"/>
        </w:rPr>
        <w:t>niin</w:t>
      </w:r>
      <w:r w:rsidR="001A7C03">
        <w:rPr>
          <w:color w:val="000000" w:themeColor="text1"/>
        </w:rPr>
        <w:t>,</w:t>
      </w:r>
      <w:r w:rsidRPr="002062B5">
        <w:rPr>
          <w:color w:val="000000" w:themeColor="text1"/>
        </w:rPr>
        <w:t xml:space="preserve"> ettei jätettä pääse </w:t>
      </w:r>
      <w:r w:rsidR="00630AEF">
        <w:rPr>
          <w:color w:val="000000" w:themeColor="text1"/>
        </w:rPr>
        <w:t xml:space="preserve">leviämään </w:t>
      </w:r>
      <w:r w:rsidRPr="002062B5">
        <w:rPr>
          <w:color w:val="000000" w:themeColor="text1"/>
        </w:rPr>
        <w:t>ympäristöön</w:t>
      </w:r>
      <w:r>
        <w:rPr>
          <w:color w:val="000000" w:themeColor="text1"/>
        </w:rPr>
        <w:t xml:space="preserve"> </w:t>
      </w:r>
      <w:r w:rsidRPr="002062B5">
        <w:rPr>
          <w:color w:val="000000" w:themeColor="text1"/>
        </w:rPr>
        <w:t>kuormauksen tai kuljetuksen aikana</w:t>
      </w:r>
      <w:r w:rsidR="00630AEF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2062B5">
        <w:rPr>
          <w:color w:val="000000" w:themeColor="text1"/>
        </w:rPr>
        <w:t>eikä jätteestä aiheudu tapaturmavaaraa</w:t>
      </w:r>
      <w:r>
        <w:rPr>
          <w:color w:val="000000" w:themeColor="text1"/>
        </w:rPr>
        <w:t>, kuten paloriskiä.</w:t>
      </w:r>
      <w:r w:rsidR="00630AEF">
        <w:rPr>
          <w:color w:val="000000" w:themeColor="text1"/>
        </w:rPr>
        <w:t xml:space="preserve"> </w:t>
      </w:r>
      <w:r w:rsidR="00630AEF" w:rsidRPr="00744615">
        <w:t>Pidätämme oikeuden vaatia kuormien peittämistä, mikäli se katsotaan välttämättömäksi alueen siisteyden ja</w:t>
      </w:r>
      <w:r w:rsidR="00744615" w:rsidRPr="00744615">
        <w:t>/tai</w:t>
      </w:r>
      <w:r w:rsidR="00630AEF" w:rsidRPr="00744615">
        <w:t xml:space="preserve"> jätekeskuksen turvallisen toiminnan takaamiseksi.</w:t>
      </w:r>
    </w:p>
    <w:p w14:paraId="5429C559" w14:textId="3020C259" w:rsidR="00A15BDC" w:rsidRPr="00AB11D8" w:rsidRDefault="00F36B20" w:rsidP="006B1F66">
      <w:pPr>
        <w:ind w:left="360"/>
        <w:rPr>
          <w:color w:val="EE0000"/>
        </w:rPr>
      </w:pPr>
      <w:r w:rsidRPr="00620296">
        <w:rPr>
          <w:color w:val="000000" w:themeColor="text1"/>
        </w:rPr>
        <w:t xml:space="preserve">Mikäli on tiedossa, että kuorman purkamisen yhteydessä voi syntyä pölyhaittaa, asiasta </w:t>
      </w:r>
      <w:r w:rsidR="00AB11D8">
        <w:rPr>
          <w:color w:val="000000" w:themeColor="text1"/>
        </w:rPr>
        <w:t>tulee</w:t>
      </w:r>
      <w:r w:rsidRPr="00620296">
        <w:rPr>
          <w:color w:val="000000" w:themeColor="text1"/>
        </w:rPr>
        <w:t xml:space="preserve"> ilmoitta</w:t>
      </w:r>
      <w:r w:rsidR="00DF4A33">
        <w:rPr>
          <w:color w:val="000000" w:themeColor="text1"/>
        </w:rPr>
        <w:t>a vähintään</w:t>
      </w:r>
      <w:r w:rsidRPr="00620296">
        <w:rPr>
          <w:color w:val="000000" w:themeColor="text1"/>
        </w:rPr>
        <w:t xml:space="preserve"> yhtä työpäivää ennen kuorman toimitusta, jotta paikalle voidaan varata kastelukalustoa.</w:t>
      </w:r>
      <w:r w:rsidR="00CA6CA1">
        <w:rPr>
          <w:color w:val="000000" w:themeColor="text1"/>
        </w:rPr>
        <w:t xml:space="preserve"> Pölyämistä aiheuttavien kuormien vastaanotosta voidaan myös kieltäytyä.</w:t>
      </w:r>
    </w:p>
    <w:p w14:paraId="309E2E5F" w14:textId="768F80F1" w:rsidR="002062B5" w:rsidRDefault="00A15BDC" w:rsidP="00A15BDC">
      <w:pPr>
        <w:ind w:left="360"/>
        <w:rPr>
          <w:color w:val="000000" w:themeColor="text1"/>
        </w:rPr>
      </w:pPr>
      <w:proofErr w:type="spellStart"/>
      <w:r w:rsidRPr="004944FE">
        <w:rPr>
          <w:rStyle w:val="Otsikko3Char"/>
        </w:rPr>
        <w:t>Kiimassuon</w:t>
      </w:r>
      <w:proofErr w:type="spellEnd"/>
      <w:r w:rsidRPr="004944FE">
        <w:rPr>
          <w:rStyle w:val="Otsikko3Char"/>
        </w:rPr>
        <w:t xml:space="preserve"> jätekeskuksessa Forssassa</w:t>
      </w:r>
      <w:r>
        <w:t xml:space="preserve"> vastaanottokoneen</w:t>
      </w:r>
      <w:r w:rsidR="009D024F">
        <w:t>a</w:t>
      </w:r>
      <w:r>
        <w:t xml:space="preserve"> toimii pyöräkone, joka voi tarvittaessa auttaa </w:t>
      </w:r>
      <w:r w:rsidR="005470A0">
        <w:t xml:space="preserve">kuorman purussa </w:t>
      </w:r>
      <w:r w:rsidR="00642B3B">
        <w:t>klo 7–15</w:t>
      </w:r>
      <w:r>
        <w:t>. Tämän jälkeen mahdollisesta purkuavusta</w:t>
      </w:r>
      <w:r w:rsidR="000E2A65">
        <w:t xml:space="preserve"> </w:t>
      </w:r>
      <w:r>
        <w:t xml:space="preserve">tulee sopia erikseen etukäteen. </w:t>
      </w:r>
      <w:r w:rsidR="005470A0">
        <w:t>K</w:t>
      </w:r>
      <w:r w:rsidR="005470A0" w:rsidRPr="005470A0">
        <w:t>oneelli</w:t>
      </w:r>
      <w:r w:rsidR="005470A0">
        <w:t>sesta tyhjennysavusta veloitetaan tarjouksella annettujen ehtojen mukaisesti.</w:t>
      </w:r>
    </w:p>
    <w:p w14:paraId="47190FD6" w14:textId="4A4AA5B6" w:rsidR="00374C79" w:rsidRDefault="004944FE" w:rsidP="00A15BDC">
      <w:pPr>
        <w:ind w:left="360"/>
      </w:pPr>
      <w:r w:rsidRPr="003B15A8">
        <w:rPr>
          <w:rStyle w:val="Otsikko3Char"/>
        </w:rPr>
        <w:t>Marinkorven käsittelyalueella P</w:t>
      </w:r>
      <w:r w:rsidR="00374C79" w:rsidRPr="003B15A8">
        <w:rPr>
          <w:rStyle w:val="Otsikko3Char"/>
        </w:rPr>
        <w:t>orissa</w:t>
      </w:r>
      <w:r w:rsidR="00374C79" w:rsidRPr="003B15A8">
        <w:t xml:space="preserve"> vastaanottokone</w:t>
      </w:r>
      <w:r w:rsidR="00E03EFD">
        <w:t xml:space="preserve">ena toimii pyöräkone, joka voi tarvittaessa auttaa lavojen tyhjentämisessä </w:t>
      </w:r>
      <w:r w:rsidR="00642B3B">
        <w:t>klo 7–16</w:t>
      </w:r>
      <w:r w:rsidR="00E03EFD">
        <w:t>. Pyöräkoneella e</w:t>
      </w:r>
      <w:r w:rsidR="009D024F">
        <w:t xml:space="preserve">i kuitenkaan </w:t>
      </w:r>
      <w:r w:rsidR="00E03EFD">
        <w:t>voi auttaa esim. jä</w:t>
      </w:r>
      <w:r w:rsidR="007B50C3">
        <w:t>ätyneiden</w:t>
      </w:r>
      <w:r w:rsidR="00E03EFD">
        <w:t xml:space="preserve"> lavojen tyhjentämisessä.</w:t>
      </w:r>
    </w:p>
    <w:p w14:paraId="0DB26715" w14:textId="162F8F27" w:rsidR="00E03EFD" w:rsidRDefault="00B753F9" w:rsidP="00A15BDC">
      <w:pPr>
        <w:ind w:left="360"/>
      </w:pPr>
      <w:r>
        <w:rPr>
          <w:rStyle w:val="Otsikko3Char"/>
        </w:rPr>
        <w:t>Kangasalan kä</w:t>
      </w:r>
      <w:r w:rsidR="00953FB6">
        <w:rPr>
          <w:rStyle w:val="Otsikko3Char"/>
        </w:rPr>
        <w:t>s</w:t>
      </w:r>
      <w:r>
        <w:rPr>
          <w:rStyle w:val="Otsikko3Char"/>
        </w:rPr>
        <w:t>ittelyalueella</w:t>
      </w:r>
      <w:r w:rsidR="005B7FBE">
        <w:rPr>
          <w:rStyle w:val="Otsikko3Char"/>
        </w:rPr>
        <w:t xml:space="preserve"> </w:t>
      </w:r>
      <w:r w:rsidR="00E03EFD" w:rsidRPr="003B15A8">
        <w:t>vastaanottokon</w:t>
      </w:r>
      <w:r w:rsidR="005B7FBE">
        <w:t>e on paikalla erikseen etukäteen sovittaessa.</w:t>
      </w:r>
    </w:p>
    <w:p w14:paraId="40005296" w14:textId="0F21C8C9" w:rsidR="00A15BDC" w:rsidRDefault="00A15BDC" w:rsidP="00A15BDC">
      <w:pPr>
        <w:pStyle w:val="Otsikko2"/>
      </w:pPr>
      <w:r>
        <w:t>Kuljettajan vastuu</w:t>
      </w:r>
    </w:p>
    <w:p w14:paraId="5B1ADC49" w14:textId="77777777" w:rsidR="00630AEF" w:rsidRDefault="00A15BDC" w:rsidP="0068265E">
      <w:pPr>
        <w:ind w:left="360"/>
      </w:pPr>
      <w:r>
        <w:t xml:space="preserve">Kuljettaja vastaa itse omasta työturvallisuudestaan, muun muassa henkilökohtaisten suojainten asianmukaisuudesta ja niiden käyttämisestä sekä hävittämisestä. </w:t>
      </w:r>
      <w:r w:rsidR="006B1F66">
        <w:t>Lisäksi kuljettaja huolehtii, ettei jätteen kuormaus tai kuljetus aiheuta tapatu</w:t>
      </w:r>
      <w:r w:rsidR="002940A7">
        <w:t>r</w:t>
      </w:r>
      <w:r w:rsidR="006B1F66">
        <w:t xml:space="preserve">mavaaraa. </w:t>
      </w:r>
      <w:r>
        <w:t>Kuljettaja vastaa auton puhtaudesta sen poistuessa alueelta.</w:t>
      </w:r>
      <w:r w:rsidR="004944FE">
        <w:t xml:space="preserve"> </w:t>
      </w:r>
    </w:p>
    <w:p w14:paraId="0A833AD7" w14:textId="1C49ED21" w:rsidR="0068265E" w:rsidRDefault="00A15BDC" w:rsidP="0068265E">
      <w:pPr>
        <w:ind w:left="360"/>
      </w:pPr>
      <w:proofErr w:type="spellStart"/>
      <w:r w:rsidRPr="00361926">
        <w:rPr>
          <w:b/>
          <w:bCs/>
          <w:color w:val="766B6B" w:themeColor="background2" w:themeShade="80"/>
        </w:rPr>
        <w:t>Kiimassuon</w:t>
      </w:r>
      <w:proofErr w:type="spellEnd"/>
      <w:r w:rsidRPr="00361926">
        <w:rPr>
          <w:b/>
          <w:bCs/>
          <w:color w:val="766B6B" w:themeColor="background2" w:themeShade="80"/>
        </w:rPr>
        <w:t xml:space="preserve"> jätekeskuksessa Forssassa</w:t>
      </w:r>
      <w:r w:rsidRPr="00361926">
        <w:rPr>
          <w:color w:val="766B6B" w:themeColor="background2" w:themeShade="80"/>
        </w:rPr>
        <w:t xml:space="preserve"> </w:t>
      </w:r>
      <w:r>
        <w:t xml:space="preserve">on </w:t>
      </w:r>
      <w:r w:rsidR="00361926">
        <w:t xml:space="preserve">käytössä </w:t>
      </w:r>
      <w:r>
        <w:t xml:space="preserve">renkaiden pesupaikka, jossa ei kuitenkaan saa pestä lavoja. </w:t>
      </w:r>
    </w:p>
    <w:p w14:paraId="78584FC5" w14:textId="29D25069" w:rsidR="00F36B20" w:rsidRDefault="00A15BDC" w:rsidP="00CA6CA1">
      <w:pPr>
        <w:ind w:left="360"/>
      </w:pPr>
      <w:r>
        <w:lastRenderedPageBreak/>
        <w:t>Lisätietoja on saatavilla alue</w:t>
      </w:r>
      <w:r w:rsidR="0068265E">
        <w:t>iden</w:t>
      </w:r>
      <w:r>
        <w:t xml:space="preserve"> liikennöinti- sekä</w:t>
      </w:r>
      <w:r w:rsidR="004944FE">
        <w:t xml:space="preserve"> </w:t>
      </w:r>
      <w:r>
        <w:t>kuljettajaoppaasta.</w:t>
      </w:r>
      <w:r w:rsidR="004944FE">
        <w:t xml:space="preserve"> </w:t>
      </w:r>
      <w:r w:rsidR="00B753F9">
        <w:t>O</w:t>
      </w:r>
      <w:r>
        <w:t>ppaat</w:t>
      </w:r>
      <w:r w:rsidR="00B753F9">
        <w:t xml:space="preserve"> </w:t>
      </w:r>
      <w:r>
        <w:t>ovat</w:t>
      </w:r>
      <w:r w:rsidR="0068265E">
        <w:t xml:space="preserve"> </w:t>
      </w:r>
      <w:r>
        <w:t>saatavilla vastaanottopaikan vaa’alta</w:t>
      </w:r>
      <w:r w:rsidR="004944FE">
        <w:t xml:space="preserve"> </w:t>
      </w:r>
      <w:r>
        <w:t xml:space="preserve">sekä tulostettavissa myös </w:t>
      </w:r>
      <w:hyperlink r:id="rId15" w:history="1">
        <w:r w:rsidRPr="00332AFC">
          <w:rPr>
            <w:rStyle w:val="Hyperlinkki"/>
            <w:sz w:val="24"/>
          </w:rPr>
          <w:t>nettisivuilta</w:t>
        </w:r>
        <w:r w:rsidR="00332AFC" w:rsidRPr="00332AFC">
          <w:rPr>
            <w:rStyle w:val="Hyperlinkki"/>
            <w:sz w:val="24"/>
          </w:rPr>
          <w:t>mme</w:t>
        </w:r>
      </w:hyperlink>
      <w:r w:rsidR="00332AFC">
        <w:t>.</w:t>
      </w:r>
    </w:p>
    <w:p w14:paraId="299B3BF6" w14:textId="309F8BC0" w:rsidR="00A15BDC" w:rsidRDefault="00A15BDC" w:rsidP="00A15BDC">
      <w:pPr>
        <w:pStyle w:val="Otsikko2"/>
      </w:pPr>
      <w:r>
        <w:t>Laskutus</w:t>
      </w:r>
    </w:p>
    <w:p w14:paraId="7B04D2A6" w14:textId="1D0528CB" w:rsidR="00A15BDC" w:rsidRDefault="002062B5" w:rsidP="00A15BDC">
      <w:pPr>
        <w:ind w:left="360"/>
      </w:pPr>
      <w:r>
        <w:t xml:space="preserve">Kuormat punnitaan vastaanottopaikan vaa’alla. Laskutus tapahtuu painon perusteella. </w:t>
      </w:r>
      <w:r w:rsidR="00A15BDC">
        <w:t xml:space="preserve">Laskutamme massojen toimituksista </w:t>
      </w:r>
      <w:r w:rsidR="00FB5CE1">
        <w:t>kaksi kertaa kuukaudessa</w:t>
      </w:r>
      <w:r w:rsidR="00A15BDC">
        <w:t>. Pidätämme oikeuden varmistaa tilaajan luottokelpoisuuden ennen tilauksen hyväksymistä.</w:t>
      </w:r>
    </w:p>
    <w:p w14:paraId="73C118AB" w14:textId="4AA061AF" w:rsidR="00A15BDC" w:rsidRDefault="00A15BDC" w:rsidP="00A15BDC">
      <w:pPr>
        <w:ind w:left="360"/>
      </w:pPr>
      <w:r>
        <w:t>Laskutus 14 vrk, netto ellei erikseen toisin sovita.</w:t>
      </w:r>
    </w:p>
    <w:p w14:paraId="2E25A64E" w14:textId="69A1086A" w:rsidR="0068265E" w:rsidRPr="0068265E" w:rsidRDefault="0068265E" w:rsidP="0068265E">
      <w:pPr>
        <w:ind w:left="360"/>
      </w:pPr>
    </w:p>
    <w:sectPr w:rsidR="0068265E" w:rsidRPr="0068265E" w:rsidSect="00142D20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567" w:right="851" w:bottom="1134" w:left="1134" w:header="567" w:footer="10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2055" w14:textId="77777777" w:rsidR="009D280D" w:rsidRDefault="009D280D" w:rsidP="00E8092A">
      <w:r>
        <w:separator/>
      </w:r>
    </w:p>
  </w:endnote>
  <w:endnote w:type="continuationSeparator" w:id="0">
    <w:p w14:paraId="1485018A" w14:textId="77777777" w:rsidR="009D280D" w:rsidRDefault="009D280D" w:rsidP="00E8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DE86" w14:textId="1C5D7B0C" w:rsidR="00132AD3" w:rsidRDefault="00000000">
    <w:pPr>
      <w:pStyle w:val="Alatunniste"/>
    </w:pPr>
    <w:r>
      <w:rPr>
        <w:noProof/>
        <w:lang w:val="en-US" w:eastAsia="fi-FI"/>
      </w:rPr>
      <w:pict w14:anchorId="04D02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32" type="#_x0000_t75" style="position:absolute;left:0;text-align:left;margin-left:-126pt;margin-top:529.15pt;width:210.2pt;height:244.35pt;z-index:-251651073;mso-wrap-edited:f;mso-position-horizontal-relative:margin;mso-position-vertical-relative:margin" wrapcoords="-33 0 -33 28 5988 7383 17764 21542 21600 21542 3465 0 -33 0">
          <v:imagedata r:id="rId1" o:title="viiva-word-2"/>
          <w10:wrap type="through" anchorx="margin" anchory="margin"/>
        </v:shape>
      </w:pict>
    </w:r>
    <w:r w:rsidR="00132AD3">
      <w:rPr>
        <w:noProof/>
        <w:lang w:val="en-US" w:eastAsia="fi-FI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0343E0E" wp14:editId="2F3D8570">
              <wp:simplePos x="0" y="0"/>
              <wp:positionH relativeFrom="page">
                <wp:posOffset>1863090</wp:posOffset>
              </wp:positionH>
              <wp:positionV relativeFrom="page">
                <wp:posOffset>9806940</wp:posOffset>
              </wp:positionV>
              <wp:extent cx="4712970" cy="840105"/>
              <wp:effectExtent l="0" t="0" r="11430" b="2349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2970" cy="840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A0B7" w14:textId="77777777" w:rsidR="00132AD3" w:rsidRPr="00E8092A" w:rsidRDefault="00132AD3" w:rsidP="00132AD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8092A">
                            <w:rPr>
                              <w:b/>
                              <w:sz w:val="16"/>
                              <w:szCs w:val="16"/>
                            </w:rPr>
                            <w:t xml:space="preserve">Suomen Erityisjäte Oy | Y-tunnus </w:t>
                          </w:r>
                          <w:proofErr w:type="gramStart"/>
                          <w:r w:rsidRPr="00E8092A">
                            <w:rPr>
                              <w:b/>
                              <w:sz w:val="16"/>
                              <w:szCs w:val="16"/>
                            </w:rPr>
                            <w:t>1924625-4</w:t>
                          </w:r>
                          <w:proofErr w:type="gramEnd"/>
                        </w:p>
                        <w:p w14:paraId="30307742" w14:textId="77777777" w:rsidR="00132AD3" w:rsidRPr="00E8092A" w:rsidRDefault="00132AD3" w:rsidP="00132AD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8092A">
                            <w:rPr>
                              <w:sz w:val="16"/>
                              <w:szCs w:val="16"/>
                            </w:rPr>
                            <w:t xml:space="preserve">Suomen Erityisjäte on osa LHJ Group -konsernia | </w:t>
                          </w:r>
                          <w:proofErr w:type="spellStart"/>
                          <w:r w:rsidRPr="00E8092A">
                            <w:rPr>
                              <w:sz w:val="16"/>
                              <w:szCs w:val="16"/>
                            </w:rPr>
                            <w:t>Kiimassuontie</w:t>
                          </w:r>
                          <w:proofErr w:type="spellEnd"/>
                          <w:r w:rsidRPr="00E8092A">
                            <w:rPr>
                              <w:sz w:val="16"/>
                              <w:szCs w:val="16"/>
                            </w:rPr>
                            <w:t xml:space="preserve"> 127, 30420 Forssa </w:t>
                          </w:r>
                        </w:p>
                        <w:p w14:paraId="4E5BE33C" w14:textId="2D0DD79D" w:rsidR="00132AD3" w:rsidRPr="00E8092A" w:rsidRDefault="00672508" w:rsidP="00132AD3">
                          <w:pPr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>
                            <w:hyperlink r:id="rId3">
                              <w:r w:rsidRPr="00E8092A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info@erityisjate.fi</w:t>
                              </w:r>
                            </w:hyperlink>
                            <w:r w:rsidR="00132AD3" w:rsidRPr="00E809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r w:rsidR="00132AD3" w:rsidRPr="00E8092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72508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www.erityisjate.fi</w:t>
                          </w:r>
                        </w:p>
                        <w:p w14:paraId="362960D8" w14:textId="77777777" w:rsidR="00132AD3" w:rsidRPr="00E8092A" w:rsidRDefault="00132AD3" w:rsidP="00132AD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43E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6.7pt;margin-top:772.2pt;width:371.1pt;height:66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" filled="f" stroked="f">
              <v:textbox inset="0,0,0,0">
                <w:txbxContent>
                  <w:p w14:paraId="4466A0B7" w14:textId="77777777" w:rsidR="00132AD3" w:rsidRPr="00E8092A" w:rsidRDefault="00132AD3" w:rsidP="00132AD3">
                    <w:pPr>
                      <w:rPr>
                        <w:b/>
                        <w:sz w:val="16"/>
                        <w:szCs w:val="16"/>
                      </w:rPr>
                    </w:pPr>
                    <w:r w:rsidRPr="00E8092A">
                      <w:rPr>
                        <w:b/>
                        <w:sz w:val="16"/>
                        <w:szCs w:val="16"/>
                      </w:rPr>
                      <w:t xml:space="preserve">Suomen Erityisjäte Oy | Y-tunnus </w:t>
                    </w:r>
                    <w:proofErr w:type="gramStart"/>
                    <w:r w:rsidRPr="00E8092A">
                      <w:rPr>
                        <w:b/>
                        <w:sz w:val="16"/>
                        <w:szCs w:val="16"/>
                      </w:rPr>
                      <w:t>1924625-4</w:t>
                    </w:r>
                    <w:proofErr w:type="gramEnd"/>
                  </w:p>
                  <w:p w14:paraId="30307742" w14:textId="77777777" w:rsidR="00132AD3" w:rsidRPr="00E8092A" w:rsidRDefault="00132AD3" w:rsidP="00132AD3">
                    <w:pPr>
                      <w:rPr>
                        <w:sz w:val="16"/>
                        <w:szCs w:val="16"/>
                      </w:rPr>
                    </w:pPr>
                    <w:r w:rsidRPr="00E8092A">
                      <w:rPr>
                        <w:sz w:val="16"/>
                        <w:szCs w:val="16"/>
                      </w:rPr>
                      <w:t xml:space="preserve">Suomen Erityisjäte on osa LHJ Group -konsernia | </w:t>
                    </w:r>
                    <w:proofErr w:type="spellStart"/>
                    <w:r w:rsidRPr="00E8092A">
                      <w:rPr>
                        <w:sz w:val="16"/>
                        <w:szCs w:val="16"/>
                      </w:rPr>
                      <w:t>Kiimassuontie</w:t>
                    </w:r>
                    <w:proofErr w:type="spellEnd"/>
                    <w:r w:rsidRPr="00E8092A">
                      <w:rPr>
                        <w:sz w:val="16"/>
                        <w:szCs w:val="16"/>
                      </w:rPr>
                      <w:t xml:space="preserve"> 127, 30420 Forssa </w:t>
                    </w:r>
                  </w:p>
                  <w:p w14:paraId="4E5BE33C" w14:textId="2D0DD79D" w:rsidR="00132AD3" w:rsidRPr="00E8092A" w:rsidRDefault="00672508" w:rsidP="00132AD3">
                    <w:pPr>
                      <w:rPr>
                        <w:color w:val="000000" w:themeColor="text1"/>
                        <w:sz w:val="16"/>
                        <w:szCs w:val="16"/>
                      </w:rPr>
                    </w:pPr>
                    <w:hyperlink r:id="rId4">
                      <w:hyperlink r:id="rId5">
                        <w:r w:rsidRPr="00E8092A">
                          <w:rPr>
                            <w:color w:val="000000" w:themeColor="text1"/>
                            <w:sz w:val="16"/>
                            <w:szCs w:val="16"/>
                          </w:rPr>
                          <w:t>info@erityisjate.fi</w:t>
                        </w:r>
                      </w:hyperlink>
                      <w:r w:rsidR="00132AD3" w:rsidRPr="00E8092A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hyperlink>
                    <w:r w:rsidR="00132AD3" w:rsidRPr="00E8092A">
                      <w:rPr>
                        <w:color w:val="000000" w:themeColor="text1"/>
                        <w:sz w:val="16"/>
                        <w:szCs w:val="16"/>
                      </w:rPr>
                      <w:t xml:space="preserve">| </w:t>
                    </w:r>
                    <w:r w:rsidRPr="00672508">
                      <w:rPr>
                        <w:color w:val="000000" w:themeColor="text1"/>
                        <w:sz w:val="16"/>
                        <w:szCs w:val="16"/>
                      </w:rPr>
                      <w:t>www.erityisjate.fi</w:t>
                    </w:r>
                  </w:p>
                  <w:p w14:paraId="362960D8" w14:textId="77777777" w:rsidR="00132AD3" w:rsidRPr="00E8092A" w:rsidRDefault="00132AD3" w:rsidP="00132AD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BE99" w14:textId="77777777" w:rsidR="009D280D" w:rsidRDefault="009D280D" w:rsidP="00E8092A">
      <w:r>
        <w:separator/>
      </w:r>
    </w:p>
  </w:footnote>
  <w:footnote w:type="continuationSeparator" w:id="0">
    <w:p w14:paraId="02FF78E0" w14:textId="77777777" w:rsidR="009D280D" w:rsidRDefault="009D280D" w:rsidP="00E8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ECAC" w14:textId="4393C96C" w:rsidR="00547F46" w:rsidRDefault="00000000" w:rsidP="00E8092A">
    <w:pPr>
      <w:pStyle w:val="Yltunniste"/>
    </w:pPr>
    <w:r>
      <w:rPr>
        <w:noProof/>
        <w:lang w:val="en-US" w:eastAsia="fi-FI"/>
      </w:rPr>
      <w:pict w14:anchorId="3FD8C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9" type="#_x0000_t75" style="position:absolute;left:0;text-align:left;margin-left:0;margin-top:0;width:481.2pt;height:559.35pt;z-index:-251650048;mso-wrap-edited:f;mso-position-horizontal:center;mso-position-horizontal-relative:margin;mso-position-vertical:center;mso-position-vertical-relative:margin" wrapcoords="-33 0 -33 28 5988 7383 17764 21542 21600 21542 3465 0 -33 0">
          <v:imagedata r:id="rId1" o:title="viiva-word-2"/>
          <w10:wrap anchorx="margin" anchory="margin"/>
        </v:shape>
      </w:pict>
    </w:r>
  </w:p>
  <w:p w14:paraId="359A814A" w14:textId="77777777" w:rsidR="00EB10A8" w:rsidRDefault="00EB10A8"/>
  <w:p w14:paraId="7B86F678" w14:textId="77777777" w:rsidR="00EB10A8" w:rsidRDefault="00EB10A8"/>
  <w:p w14:paraId="5DC102B3" w14:textId="77777777" w:rsidR="00EB10A8" w:rsidRDefault="00EB10A8"/>
  <w:p w14:paraId="69B87603" w14:textId="77777777" w:rsidR="00EB10A8" w:rsidRDefault="00EB10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EBE8" w14:textId="67B20DCB" w:rsidR="00547F46" w:rsidRDefault="0087581D" w:rsidP="0087581D">
    <w:pPr>
      <w:pStyle w:val="Yltunniste"/>
      <w:jc w:val="left"/>
    </w:pPr>
    <w:r>
      <w:rPr>
        <w:noProof/>
      </w:rPr>
      <w:drawing>
        <wp:inline distT="0" distB="0" distL="0" distR="0" wp14:anchorId="7697EA9D" wp14:editId="15CA97D3">
          <wp:extent cx="1594800" cy="522000"/>
          <wp:effectExtent l="0" t="0" r="5715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8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C51E21">
      <w:t>Yleiset toimitusehdot</w:t>
    </w:r>
    <w:r w:rsidR="00AF3F85">
      <w:t xml:space="preserve"> ja -ohjeet</w:t>
    </w:r>
    <w:r>
      <w:tab/>
    </w:r>
    <w:r w:rsidR="00623FA0">
      <w:t>25</w:t>
    </w:r>
    <w:r w:rsidR="000C7AD4">
      <w:t>.</w:t>
    </w:r>
    <w:r w:rsidR="00623FA0">
      <w:t>6</w:t>
    </w:r>
    <w:r w:rsidR="00C51E21">
      <w:t>.202</w:t>
    </w:r>
    <w:r w:rsidR="005470A0">
      <w:t>6</w:t>
    </w:r>
  </w:p>
  <w:p w14:paraId="1BDE14CE" w14:textId="7F67FC29" w:rsidR="00EB10A8" w:rsidRDefault="0087581D" w:rsidP="006E441F">
    <w:pPr>
      <w:pStyle w:val="Yltunniste"/>
      <w:jc w:val="center"/>
    </w:pPr>
    <w:r>
      <w:t xml:space="preserve">                                                                                                                                      </w:t>
    </w:r>
    <w:r w:rsidR="00547F46">
      <w:fldChar w:fldCharType="begin"/>
    </w:r>
    <w:r w:rsidR="00547F46">
      <w:instrText xml:space="preserve"> PAGE  \* MERGEFORMAT </w:instrText>
    </w:r>
    <w:r w:rsidR="00547F46">
      <w:fldChar w:fldCharType="separate"/>
    </w:r>
    <w:r w:rsidR="000E7573" w:rsidRPr="000E7573">
      <w:rPr>
        <w:noProof/>
        <w:sz w:val="22"/>
      </w:rPr>
      <w:t>1</w:t>
    </w:r>
    <w:r w:rsidR="00547F46">
      <w:fldChar w:fldCharType="end"/>
    </w:r>
    <w:r w:rsidR="00547F46">
      <w:t>(</w:t>
    </w:r>
    <w:fldSimple w:instr=" SECTIONPAGES  \* MERGEFORMAT ">
      <w:r w:rsidR="00223703" w:rsidRPr="00223703">
        <w:rPr>
          <w:noProof/>
          <w:sz w:val="22"/>
        </w:rPr>
        <w:t>4</w:t>
      </w:r>
    </w:fldSimple>
    <w:r w:rsidR="00547F46">
      <w:t>)</w:t>
    </w:r>
  </w:p>
  <w:p w14:paraId="70C4D74F" w14:textId="77777777" w:rsidR="00EB10A8" w:rsidRDefault="00EB1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2EA5" w14:textId="5709570D" w:rsidR="00547F46" w:rsidRDefault="00000000" w:rsidP="00E8092A">
    <w:pPr>
      <w:pStyle w:val="Yltunniste"/>
    </w:pPr>
    <w:r>
      <w:rPr>
        <w:noProof/>
        <w:lang w:val="en-US" w:eastAsia="fi-FI"/>
      </w:rPr>
      <w:pict w14:anchorId="71DA0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30" type="#_x0000_t75" style="position:absolute;left:0;text-align:left;margin-left:0;margin-top:0;width:481.2pt;height:559.35pt;z-index:-251649024;mso-wrap-edited:f;mso-position-horizontal:center;mso-position-horizontal-relative:margin;mso-position-vertical:center;mso-position-vertical-relative:margin" wrapcoords="-33 0 -33 28 5988 7383 17764 21542 21600 21542 3465 0 -33 0">
          <v:imagedata r:id="rId1" o:title="viiva-word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B407B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B50"/>
    <w:multiLevelType w:val="multilevel"/>
    <w:tmpl w:val="BC4055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800CEF"/>
    <w:multiLevelType w:val="multilevel"/>
    <w:tmpl w:val="59EC382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9234649"/>
    <w:multiLevelType w:val="multilevel"/>
    <w:tmpl w:val="18D4C20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1C67EFC"/>
    <w:multiLevelType w:val="multilevel"/>
    <w:tmpl w:val="CDFA85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173523"/>
    <w:multiLevelType w:val="multilevel"/>
    <w:tmpl w:val="E5AC73F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AF54D2"/>
    <w:multiLevelType w:val="multilevel"/>
    <w:tmpl w:val="9A58900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%2.%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A6376C2"/>
    <w:multiLevelType w:val="multilevel"/>
    <w:tmpl w:val="E2DEDA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B430D7E"/>
    <w:multiLevelType w:val="hybridMultilevel"/>
    <w:tmpl w:val="8D3CA5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857CD"/>
    <w:multiLevelType w:val="multilevel"/>
    <w:tmpl w:val="2514DD9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205CD6"/>
    <w:multiLevelType w:val="multilevel"/>
    <w:tmpl w:val="7B92FC4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F4132AD"/>
    <w:multiLevelType w:val="multilevel"/>
    <w:tmpl w:val="69C4E51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FAD6FA9"/>
    <w:multiLevelType w:val="multilevel"/>
    <w:tmpl w:val="FB16346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5486E59"/>
    <w:multiLevelType w:val="multilevel"/>
    <w:tmpl w:val="AB2678A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8213DB5"/>
    <w:multiLevelType w:val="multilevel"/>
    <w:tmpl w:val="AFE225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9357F4D"/>
    <w:multiLevelType w:val="multilevel"/>
    <w:tmpl w:val="CDFA85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944582C"/>
    <w:multiLevelType w:val="multilevel"/>
    <w:tmpl w:val="96F0144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8084A18"/>
    <w:multiLevelType w:val="multilevel"/>
    <w:tmpl w:val="87FAFB9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84278DD"/>
    <w:multiLevelType w:val="multilevel"/>
    <w:tmpl w:val="D5D28B6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B766404"/>
    <w:multiLevelType w:val="multilevel"/>
    <w:tmpl w:val="FEEA2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304A2E"/>
    <w:multiLevelType w:val="multilevel"/>
    <w:tmpl w:val="BC4055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624E2E"/>
    <w:multiLevelType w:val="multilevel"/>
    <w:tmpl w:val="B082EC1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C76926"/>
    <w:multiLevelType w:val="multilevel"/>
    <w:tmpl w:val="040B001F"/>
    <w:styleLink w:val="Tyyli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FA68D4"/>
    <w:multiLevelType w:val="hybridMultilevel"/>
    <w:tmpl w:val="5928B2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07672"/>
    <w:multiLevelType w:val="multilevel"/>
    <w:tmpl w:val="CE82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7B1836"/>
    <w:multiLevelType w:val="multilevel"/>
    <w:tmpl w:val="A12E14D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5852667"/>
    <w:multiLevelType w:val="multilevel"/>
    <w:tmpl w:val="823A83B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E72E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C85FE0"/>
    <w:multiLevelType w:val="multilevel"/>
    <w:tmpl w:val="4A5E8D60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8712523"/>
    <w:multiLevelType w:val="hybridMultilevel"/>
    <w:tmpl w:val="7298C09C"/>
    <w:lvl w:ilvl="0" w:tplc="D7FC9594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D01419"/>
    <w:multiLevelType w:val="multilevel"/>
    <w:tmpl w:val="A12E14D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25C2E0A"/>
    <w:multiLevelType w:val="multilevel"/>
    <w:tmpl w:val="040B001D"/>
    <w:styleLink w:val="Tyyli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E074E3"/>
    <w:multiLevelType w:val="hybridMultilevel"/>
    <w:tmpl w:val="D818AA9E"/>
    <w:lvl w:ilvl="0" w:tplc="CEFAD67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3003F2"/>
    <w:multiLevelType w:val="multilevel"/>
    <w:tmpl w:val="B082EC1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A2D11B9"/>
    <w:multiLevelType w:val="multilevel"/>
    <w:tmpl w:val="3B10200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A503ED0"/>
    <w:multiLevelType w:val="multilevel"/>
    <w:tmpl w:val="7E782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8F3900"/>
    <w:multiLevelType w:val="hybridMultilevel"/>
    <w:tmpl w:val="995E4D60"/>
    <w:lvl w:ilvl="0" w:tplc="A35A6386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061F"/>
    <w:multiLevelType w:val="multilevel"/>
    <w:tmpl w:val="47F8668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B3946EB"/>
    <w:multiLevelType w:val="multilevel"/>
    <w:tmpl w:val="7C0A2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4663A2"/>
    <w:multiLevelType w:val="multilevel"/>
    <w:tmpl w:val="CDFA85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4C33F0D"/>
    <w:multiLevelType w:val="multilevel"/>
    <w:tmpl w:val="47F8668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74B4900"/>
    <w:multiLevelType w:val="multilevel"/>
    <w:tmpl w:val="D5D28B6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8B931EE"/>
    <w:multiLevelType w:val="multilevel"/>
    <w:tmpl w:val="AB6AB55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C0C3C83"/>
    <w:multiLevelType w:val="multilevel"/>
    <w:tmpl w:val="B0EC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CDE3141"/>
    <w:multiLevelType w:val="multilevel"/>
    <w:tmpl w:val="040B001F"/>
    <w:styleLink w:val="Tyyli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658592">
    <w:abstractNumId w:val="44"/>
  </w:num>
  <w:num w:numId="2" w16cid:durableId="1407147091">
    <w:abstractNumId w:val="26"/>
  </w:num>
  <w:num w:numId="3" w16cid:durableId="1790666352">
    <w:abstractNumId w:val="31"/>
  </w:num>
  <w:num w:numId="4" w16cid:durableId="738095452">
    <w:abstractNumId w:val="22"/>
  </w:num>
  <w:num w:numId="5" w16cid:durableId="1919170104">
    <w:abstractNumId w:val="0"/>
  </w:num>
  <w:num w:numId="6" w16cid:durableId="1269702212">
    <w:abstractNumId w:val="27"/>
  </w:num>
  <w:num w:numId="7" w16cid:durableId="1566838256">
    <w:abstractNumId w:val="17"/>
  </w:num>
  <w:num w:numId="8" w16cid:durableId="1781948057">
    <w:abstractNumId w:val="21"/>
  </w:num>
  <w:num w:numId="9" w16cid:durableId="459154930">
    <w:abstractNumId w:val="20"/>
  </w:num>
  <w:num w:numId="10" w16cid:durableId="1080642765">
    <w:abstractNumId w:val="1"/>
  </w:num>
  <w:num w:numId="11" w16cid:durableId="612134913">
    <w:abstractNumId w:val="42"/>
  </w:num>
  <w:num w:numId="12" w16cid:durableId="1173495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1739694">
    <w:abstractNumId w:val="18"/>
  </w:num>
  <w:num w:numId="14" w16cid:durableId="832261844">
    <w:abstractNumId w:val="41"/>
  </w:num>
  <w:num w:numId="15" w16cid:durableId="8919620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966012">
    <w:abstractNumId w:val="12"/>
  </w:num>
  <w:num w:numId="17" w16cid:durableId="1825006934">
    <w:abstractNumId w:val="33"/>
  </w:num>
  <w:num w:numId="18" w16cid:durableId="371156037">
    <w:abstractNumId w:val="9"/>
  </w:num>
  <w:num w:numId="19" w16cid:durableId="462189540">
    <w:abstractNumId w:val="2"/>
  </w:num>
  <w:num w:numId="20" w16cid:durableId="184027694">
    <w:abstractNumId w:val="7"/>
  </w:num>
  <w:num w:numId="21" w16cid:durableId="745107317">
    <w:abstractNumId w:val="6"/>
  </w:num>
  <w:num w:numId="22" w16cid:durableId="496461217">
    <w:abstractNumId w:val="10"/>
  </w:num>
  <w:num w:numId="23" w16cid:durableId="1956907194">
    <w:abstractNumId w:val="15"/>
  </w:num>
  <w:num w:numId="24" w16cid:durableId="1162937749">
    <w:abstractNumId w:val="39"/>
  </w:num>
  <w:num w:numId="25" w16cid:durableId="1587616087">
    <w:abstractNumId w:val="4"/>
  </w:num>
  <w:num w:numId="26" w16cid:durableId="1115296525">
    <w:abstractNumId w:val="25"/>
  </w:num>
  <w:num w:numId="27" w16cid:durableId="1103769353">
    <w:abstractNumId w:val="30"/>
  </w:num>
  <w:num w:numId="28" w16cid:durableId="1747453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076315">
    <w:abstractNumId w:val="11"/>
  </w:num>
  <w:num w:numId="30" w16cid:durableId="1345009147">
    <w:abstractNumId w:val="16"/>
  </w:num>
  <w:num w:numId="31" w16cid:durableId="2073843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5691497">
    <w:abstractNumId w:val="37"/>
  </w:num>
  <w:num w:numId="33" w16cid:durableId="954288036">
    <w:abstractNumId w:val="40"/>
  </w:num>
  <w:num w:numId="34" w16cid:durableId="1184438120">
    <w:abstractNumId w:val="35"/>
  </w:num>
  <w:num w:numId="35" w16cid:durableId="1180701146">
    <w:abstractNumId w:val="5"/>
  </w:num>
  <w:num w:numId="36" w16cid:durableId="360478263">
    <w:abstractNumId w:val="13"/>
  </w:num>
  <w:num w:numId="37" w16cid:durableId="1713770945">
    <w:abstractNumId w:val="34"/>
  </w:num>
  <w:num w:numId="38" w16cid:durableId="1121460066">
    <w:abstractNumId w:val="3"/>
  </w:num>
  <w:num w:numId="39" w16cid:durableId="1766338515">
    <w:abstractNumId w:val="14"/>
  </w:num>
  <w:num w:numId="40" w16cid:durableId="1688016900">
    <w:abstractNumId w:val="28"/>
  </w:num>
  <w:num w:numId="41" w16cid:durableId="169373527">
    <w:abstractNumId w:val="38"/>
  </w:num>
  <w:num w:numId="42" w16cid:durableId="749959209">
    <w:abstractNumId w:val="43"/>
  </w:num>
  <w:num w:numId="43" w16cid:durableId="1604613019">
    <w:abstractNumId w:val="24"/>
  </w:num>
  <w:num w:numId="44" w16cid:durableId="1803687826">
    <w:abstractNumId w:val="19"/>
  </w:num>
  <w:num w:numId="45" w16cid:durableId="933167819">
    <w:abstractNumId w:val="23"/>
  </w:num>
  <w:num w:numId="46" w16cid:durableId="13388438">
    <w:abstractNumId w:val="29"/>
  </w:num>
  <w:num w:numId="47" w16cid:durableId="1772815325">
    <w:abstractNumId w:val="36"/>
  </w:num>
  <w:num w:numId="48" w16cid:durableId="1589345529">
    <w:abstractNumId w:val="8"/>
  </w:num>
  <w:num w:numId="49" w16cid:durableId="866649205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E"/>
    <w:rsid w:val="00012C4B"/>
    <w:rsid w:val="00021047"/>
    <w:rsid w:val="00037A6E"/>
    <w:rsid w:val="00061BFF"/>
    <w:rsid w:val="00086895"/>
    <w:rsid w:val="000A5034"/>
    <w:rsid w:val="000B34AE"/>
    <w:rsid w:val="000C06B9"/>
    <w:rsid w:val="000C1B78"/>
    <w:rsid w:val="000C57DB"/>
    <w:rsid w:val="000C7AD4"/>
    <w:rsid w:val="000D5C93"/>
    <w:rsid w:val="000D62B4"/>
    <w:rsid w:val="000E2A65"/>
    <w:rsid w:val="000E7573"/>
    <w:rsid w:val="000F223A"/>
    <w:rsid w:val="000F4615"/>
    <w:rsid w:val="000F592D"/>
    <w:rsid w:val="00102768"/>
    <w:rsid w:val="0010333E"/>
    <w:rsid w:val="00107712"/>
    <w:rsid w:val="00127DB4"/>
    <w:rsid w:val="00132AD3"/>
    <w:rsid w:val="001336E4"/>
    <w:rsid w:val="00142D20"/>
    <w:rsid w:val="00162898"/>
    <w:rsid w:val="00162AF4"/>
    <w:rsid w:val="00162CD2"/>
    <w:rsid w:val="0016678B"/>
    <w:rsid w:val="001728A1"/>
    <w:rsid w:val="001746E0"/>
    <w:rsid w:val="00177246"/>
    <w:rsid w:val="0018349A"/>
    <w:rsid w:val="001838AE"/>
    <w:rsid w:val="001931EF"/>
    <w:rsid w:val="001953F4"/>
    <w:rsid w:val="00197E4A"/>
    <w:rsid w:val="001A7C03"/>
    <w:rsid w:val="001C3143"/>
    <w:rsid w:val="001C7B46"/>
    <w:rsid w:val="001F3113"/>
    <w:rsid w:val="002062B5"/>
    <w:rsid w:val="002148C8"/>
    <w:rsid w:val="00215018"/>
    <w:rsid w:val="002222F9"/>
    <w:rsid w:val="00223703"/>
    <w:rsid w:val="0022670E"/>
    <w:rsid w:val="00245275"/>
    <w:rsid w:val="002506DC"/>
    <w:rsid w:val="00251D77"/>
    <w:rsid w:val="002572EA"/>
    <w:rsid w:val="002637C6"/>
    <w:rsid w:val="00270C1A"/>
    <w:rsid w:val="00276E68"/>
    <w:rsid w:val="00286BD7"/>
    <w:rsid w:val="00293B4C"/>
    <w:rsid w:val="002940A7"/>
    <w:rsid w:val="002A4F0F"/>
    <w:rsid w:val="002B493B"/>
    <w:rsid w:val="002C1661"/>
    <w:rsid w:val="002C50C0"/>
    <w:rsid w:val="002D4D82"/>
    <w:rsid w:val="002E4DA5"/>
    <w:rsid w:val="002E6F55"/>
    <w:rsid w:val="002F4C08"/>
    <w:rsid w:val="00301948"/>
    <w:rsid w:val="003138AD"/>
    <w:rsid w:val="00317127"/>
    <w:rsid w:val="00317AF5"/>
    <w:rsid w:val="003255E2"/>
    <w:rsid w:val="00332AFC"/>
    <w:rsid w:val="00332D24"/>
    <w:rsid w:val="003455B1"/>
    <w:rsid w:val="00361926"/>
    <w:rsid w:val="00374C79"/>
    <w:rsid w:val="00375ACC"/>
    <w:rsid w:val="00397369"/>
    <w:rsid w:val="003A269A"/>
    <w:rsid w:val="003A289F"/>
    <w:rsid w:val="003B15A8"/>
    <w:rsid w:val="003B6A56"/>
    <w:rsid w:val="003C3462"/>
    <w:rsid w:val="003D3F6F"/>
    <w:rsid w:val="003D5384"/>
    <w:rsid w:val="00405ACB"/>
    <w:rsid w:val="00407E0E"/>
    <w:rsid w:val="00414570"/>
    <w:rsid w:val="00415565"/>
    <w:rsid w:val="00416BCB"/>
    <w:rsid w:val="0042542C"/>
    <w:rsid w:val="00426371"/>
    <w:rsid w:val="00426AFC"/>
    <w:rsid w:val="00442A31"/>
    <w:rsid w:val="004512C3"/>
    <w:rsid w:val="0045619A"/>
    <w:rsid w:val="00456283"/>
    <w:rsid w:val="00457859"/>
    <w:rsid w:val="00466592"/>
    <w:rsid w:val="00480E43"/>
    <w:rsid w:val="0048441D"/>
    <w:rsid w:val="004944FE"/>
    <w:rsid w:val="004B667E"/>
    <w:rsid w:val="004B6929"/>
    <w:rsid w:val="004C7976"/>
    <w:rsid w:val="00503A91"/>
    <w:rsid w:val="00521827"/>
    <w:rsid w:val="005470A0"/>
    <w:rsid w:val="00547F46"/>
    <w:rsid w:val="00550C94"/>
    <w:rsid w:val="00552A3D"/>
    <w:rsid w:val="00563DF3"/>
    <w:rsid w:val="00564402"/>
    <w:rsid w:val="00565FE7"/>
    <w:rsid w:val="00580009"/>
    <w:rsid w:val="0058162F"/>
    <w:rsid w:val="005A59B1"/>
    <w:rsid w:val="005A6D8F"/>
    <w:rsid w:val="005B24FD"/>
    <w:rsid w:val="005B7FBE"/>
    <w:rsid w:val="005D2D02"/>
    <w:rsid w:val="005D4B95"/>
    <w:rsid w:val="005D6FBF"/>
    <w:rsid w:val="005E388E"/>
    <w:rsid w:val="00613CFD"/>
    <w:rsid w:val="00614C39"/>
    <w:rsid w:val="00617206"/>
    <w:rsid w:val="00620296"/>
    <w:rsid w:val="00621091"/>
    <w:rsid w:val="00623FA0"/>
    <w:rsid w:val="00630AEF"/>
    <w:rsid w:val="00631739"/>
    <w:rsid w:val="00642B3B"/>
    <w:rsid w:val="006473BD"/>
    <w:rsid w:val="00653260"/>
    <w:rsid w:val="006614E1"/>
    <w:rsid w:val="006640DF"/>
    <w:rsid w:val="006658B5"/>
    <w:rsid w:val="0066783E"/>
    <w:rsid w:val="00670017"/>
    <w:rsid w:val="00672508"/>
    <w:rsid w:val="00672E1E"/>
    <w:rsid w:val="00674955"/>
    <w:rsid w:val="0068265E"/>
    <w:rsid w:val="00690FA7"/>
    <w:rsid w:val="00692929"/>
    <w:rsid w:val="006B1F66"/>
    <w:rsid w:val="006C2459"/>
    <w:rsid w:val="006C3519"/>
    <w:rsid w:val="006D2BC1"/>
    <w:rsid w:val="006E1CFB"/>
    <w:rsid w:val="006E3356"/>
    <w:rsid w:val="006E441F"/>
    <w:rsid w:val="007374AB"/>
    <w:rsid w:val="00744615"/>
    <w:rsid w:val="007837DF"/>
    <w:rsid w:val="007952AC"/>
    <w:rsid w:val="007A06CB"/>
    <w:rsid w:val="007B50C3"/>
    <w:rsid w:val="007C5836"/>
    <w:rsid w:val="007D4734"/>
    <w:rsid w:val="007E76BB"/>
    <w:rsid w:val="0081050F"/>
    <w:rsid w:val="00812441"/>
    <w:rsid w:val="00823B65"/>
    <w:rsid w:val="00825001"/>
    <w:rsid w:val="008251B8"/>
    <w:rsid w:val="0087581D"/>
    <w:rsid w:val="00877442"/>
    <w:rsid w:val="0088500B"/>
    <w:rsid w:val="008A4882"/>
    <w:rsid w:val="008A50B0"/>
    <w:rsid w:val="008B087C"/>
    <w:rsid w:val="008C1C74"/>
    <w:rsid w:val="008D1E2E"/>
    <w:rsid w:val="008E53C8"/>
    <w:rsid w:val="008E58D0"/>
    <w:rsid w:val="0092159F"/>
    <w:rsid w:val="00943201"/>
    <w:rsid w:val="009432D9"/>
    <w:rsid w:val="00953FB6"/>
    <w:rsid w:val="00957C06"/>
    <w:rsid w:val="00963B65"/>
    <w:rsid w:val="00966B99"/>
    <w:rsid w:val="00970ABD"/>
    <w:rsid w:val="00977850"/>
    <w:rsid w:val="0098339F"/>
    <w:rsid w:val="00992EF8"/>
    <w:rsid w:val="00997B87"/>
    <w:rsid w:val="009A1D9B"/>
    <w:rsid w:val="009B50F9"/>
    <w:rsid w:val="009B6A4C"/>
    <w:rsid w:val="009C6FB2"/>
    <w:rsid w:val="009D024F"/>
    <w:rsid w:val="009D280D"/>
    <w:rsid w:val="009E3345"/>
    <w:rsid w:val="00A14B4E"/>
    <w:rsid w:val="00A15BDC"/>
    <w:rsid w:val="00A41AB1"/>
    <w:rsid w:val="00A52EFE"/>
    <w:rsid w:val="00A57315"/>
    <w:rsid w:val="00A614A5"/>
    <w:rsid w:val="00A6501D"/>
    <w:rsid w:val="00A7158D"/>
    <w:rsid w:val="00AA10DF"/>
    <w:rsid w:val="00AA36DD"/>
    <w:rsid w:val="00AA43D5"/>
    <w:rsid w:val="00AB11D8"/>
    <w:rsid w:val="00AC2066"/>
    <w:rsid w:val="00AE1A70"/>
    <w:rsid w:val="00AE4EFF"/>
    <w:rsid w:val="00AF3F85"/>
    <w:rsid w:val="00B011B7"/>
    <w:rsid w:val="00B104E8"/>
    <w:rsid w:val="00B13B9D"/>
    <w:rsid w:val="00B205A2"/>
    <w:rsid w:val="00B312C3"/>
    <w:rsid w:val="00B64F53"/>
    <w:rsid w:val="00B7082A"/>
    <w:rsid w:val="00B730ED"/>
    <w:rsid w:val="00B73439"/>
    <w:rsid w:val="00B753F9"/>
    <w:rsid w:val="00B87EB6"/>
    <w:rsid w:val="00B909F5"/>
    <w:rsid w:val="00B91144"/>
    <w:rsid w:val="00BA4D12"/>
    <w:rsid w:val="00BA73D7"/>
    <w:rsid w:val="00BB1BF0"/>
    <w:rsid w:val="00BB43AA"/>
    <w:rsid w:val="00BD590B"/>
    <w:rsid w:val="00BE27B8"/>
    <w:rsid w:val="00BF13F2"/>
    <w:rsid w:val="00BF2D66"/>
    <w:rsid w:val="00C05238"/>
    <w:rsid w:val="00C44037"/>
    <w:rsid w:val="00C51E21"/>
    <w:rsid w:val="00C6081C"/>
    <w:rsid w:val="00C75AA8"/>
    <w:rsid w:val="00C77E3D"/>
    <w:rsid w:val="00CA6CA1"/>
    <w:rsid w:val="00CB10FE"/>
    <w:rsid w:val="00CB37AB"/>
    <w:rsid w:val="00CB5F6A"/>
    <w:rsid w:val="00CB62C6"/>
    <w:rsid w:val="00CD6EF2"/>
    <w:rsid w:val="00CE10FB"/>
    <w:rsid w:val="00CE4BAA"/>
    <w:rsid w:val="00D044A5"/>
    <w:rsid w:val="00D12901"/>
    <w:rsid w:val="00D45128"/>
    <w:rsid w:val="00D67DAF"/>
    <w:rsid w:val="00D74F4D"/>
    <w:rsid w:val="00DA2EC6"/>
    <w:rsid w:val="00DB1711"/>
    <w:rsid w:val="00DC6D0E"/>
    <w:rsid w:val="00DE2193"/>
    <w:rsid w:val="00DF46F4"/>
    <w:rsid w:val="00DF4A33"/>
    <w:rsid w:val="00E016CF"/>
    <w:rsid w:val="00E03EFD"/>
    <w:rsid w:val="00E16A97"/>
    <w:rsid w:val="00E31748"/>
    <w:rsid w:val="00E31A1E"/>
    <w:rsid w:val="00E7002D"/>
    <w:rsid w:val="00E76594"/>
    <w:rsid w:val="00E7794F"/>
    <w:rsid w:val="00E806AC"/>
    <w:rsid w:val="00E8092A"/>
    <w:rsid w:val="00E90584"/>
    <w:rsid w:val="00E90E9E"/>
    <w:rsid w:val="00E97C37"/>
    <w:rsid w:val="00EB10A8"/>
    <w:rsid w:val="00EB21F8"/>
    <w:rsid w:val="00EB6843"/>
    <w:rsid w:val="00EC7EE0"/>
    <w:rsid w:val="00ED25C6"/>
    <w:rsid w:val="00ED727F"/>
    <w:rsid w:val="00F0399D"/>
    <w:rsid w:val="00F04421"/>
    <w:rsid w:val="00F0653B"/>
    <w:rsid w:val="00F11E2D"/>
    <w:rsid w:val="00F22C83"/>
    <w:rsid w:val="00F26228"/>
    <w:rsid w:val="00F31424"/>
    <w:rsid w:val="00F3427F"/>
    <w:rsid w:val="00F36B20"/>
    <w:rsid w:val="00F44BEC"/>
    <w:rsid w:val="00F80F75"/>
    <w:rsid w:val="00F95BF9"/>
    <w:rsid w:val="00FA7870"/>
    <w:rsid w:val="00FB1054"/>
    <w:rsid w:val="00FB5CE1"/>
    <w:rsid w:val="00FC07F9"/>
    <w:rsid w:val="00FC2969"/>
    <w:rsid w:val="00FC599D"/>
    <w:rsid w:val="00FE2156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6E584"/>
  <w15:docId w15:val="{A30914A0-F2A2-4093-9EF7-FF95E351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092A"/>
    <w:pPr>
      <w:spacing w:before="120" w:after="120" w:line="240" w:lineRule="auto"/>
      <w:jc w:val="both"/>
    </w:pPr>
    <w:rPr>
      <w:rFonts w:ascii="Century Gothic" w:hAnsi="Century Gothic"/>
      <w:sz w:val="24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6E3356"/>
    <w:pPr>
      <w:keepNext/>
      <w:keepLines/>
      <w:numPr>
        <w:numId w:val="40"/>
      </w:numPr>
      <w:spacing w:before="240"/>
      <w:outlineLvl w:val="0"/>
    </w:pPr>
    <w:rPr>
      <w:rFonts w:eastAsiaTheme="majorEastAsia" w:cstheme="majorHAnsi"/>
      <w:b/>
      <w:caps/>
      <w:color w:val="000000" w:themeColor="text1"/>
      <w:sz w:val="28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C51E21"/>
    <w:pPr>
      <w:keepNext/>
      <w:keepLines/>
      <w:numPr>
        <w:numId w:val="46"/>
      </w:numPr>
      <w:spacing w:before="24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5A59B1"/>
    <w:pPr>
      <w:keepNext/>
      <w:keepLines/>
      <w:spacing w:before="240"/>
      <w:ind w:left="720" w:hanging="720"/>
      <w:outlineLvl w:val="2"/>
    </w:pPr>
    <w:rPr>
      <w:rFonts w:eastAsiaTheme="majorEastAsia" w:cstheme="majorBidi"/>
      <w:b/>
      <w:color w:val="766B6B" w:themeColor="background2" w:themeShade="80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2C83"/>
    <w:pPr>
      <w:keepNext/>
      <w:keepLines/>
      <w:numPr>
        <w:ilvl w:val="3"/>
        <w:numId w:val="4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7D5EB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22C83"/>
    <w:pPr>
      <w:keepNext/>
      <w:keepLines/>
      <w:numPr>
        <w:ilvl w:val="4"/>
        <w:numId w:val="40"/>
      </w:numPr>
      <w:spacing w:before="200" w:after="0"/>
      <w:outlineLvl w:val="4"/>
    </w:pPr>
    <w:rPr>
      <w:rFonts w:asciiTheme="majorHAnsi" w:eastAsiaTheme="majorEastAsia" w:hAnsiTheme="majorHAnsi" w:cstheme="majorBidi"/>
      <w:color w:val="1F7EA1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22C83"/>
    <w:pPr>
      <w:keepNext/>
      <w:keepLines/>
      <w:numPr>
        <w:ilvl w:val="5"/>
        <w:numId w:val="4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7EA1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22C83"/>
    <w:pPr>
      <w:keepNext/>
      <w:keepLines/>
      <w:numPr>
        <w:ilvl w:val="6"/>
        <w:numId w:val="4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22C83"/>
    <w:pPr>
      <w:keepNext/>
      <w:keepLines/>
      <w:numPr>
        <w:ilvl w:val="7"/>
        <w:numId w:val="4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22C83"/>
    <w:pPr>
      <w:keepNext/>
      <w:keepLines/>
      <w:numPr>
        <w:ilvl w:val="8"/>
        <w:numId w:val="4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15018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15018"/>
  </w:style>
  <w:style w:type="paragraph" w:styleId="Alatunniste">
    <w:name w:val="footer"/>
    <w:basedOn w:val="Normaali"/>
    <w:link w:val="AlatunnisteChar"/>
    <w:uiPriority w:val="99"/>
    <w:unhideWhenUsed/>
    <w:rsid w:val="00215018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15018"/>
  </w:style>
  <w:style w:type="character" w:customStyle="1" w:styleId="Otsikko1Char">
    <w:name w:val="Otsikko 1 Char"/>
    <w:basedOn w:val="Kappaleenoletusfontti"/>
    <w:link w:val="Otsikko1"/>
    <w:uiPriority w:val="9"/>
    <w:rsid w:val="006E3356"/>
    <w:rPr>
      <w:rFonts w:ascii="Century Gothic" w:eastAsiaTheme="majorEastAsia" w:hAnsi="Century Gothic" w:cstheme="majorHAnsi"/>
      <w:b/>
      <w:caps/>
      <w:color w:val="000000" w:themeColor="text1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51E21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A59B1"/>
    <w:rPr>
      <w:rFonts w:ascii="Century Gothic" w:eastAsiaTheme="majorEastAsia" w:hAnsi="Century Gothic" w:cstheme="majorBidi"/>
      <w:b/>
      <w:color w:val="766B6B" w:themeColor="background2" w:themeShade="80"/>
      <w:sz w:val="24"/>
      <w:szCs w:val="24"/>
    </w:rPr>
  </w:style>
  <w:style w:type="numbering" w:customStyle="1" w:styleId="Tyyli1">
    <w:name w:val="Tyyli1"/>
    <w:uiPriority w:val="99"/>
    <w:rsid w:val="00B011B7"/>
    <w:pPr>
      <w:numPr>
        <w:numId w:val="1"/>
      </w:numPr>
    </w:pPr>
  </w:style>
  <w:style w:type="numbering" w:customStyle="1" w:styleId="Tyyli2">
    <w:name w:val="Tyyli2"/>
    <w:uiPriority w:val="99"/>
    <w:rsid w:val="00B011B7"/>
    <w:pPr>
      <w:numPr>
        <w:numId w:val="3"/>
      </w:numPr>
    </w:pPr>
  </w:style>
  <w:style w:type="paragraph" w:styleId="Luettelokappale">
    <w:name w:val="List Paragraph"/>
    <w:basedOn w:val="Normaali"/>
    <w:uiPriority w:val="34"/>
    <w:qFormat/>
    <w:rsid w:val="00992EF8"/>
    <w:pPr>
      <w:ind w:left="720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BA4D12"/>
    <w:pPr>
      <w:numPr>
        <w:numId w:val="0"/>
      </w:numPr>
      <w:outlineLvl w:val="9"/>
    </w:pPr>
    <w:rPr>
      <w:color w:val="45B4DB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05238"/>
    <w:pPr>
      <w:tabs>
        <w:tab w:val="left" w:pos="284"/>
        <w:tab w:val="right" w:leader="dot" w:pos="9911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qFormat/>
    <w:rsid w:val="00C77E3D"/>
    <w:pPr>
      <w:tabs>
        <w:tab w:val="left" w:pos="880"/>
        <w:tab w:val="right" w:leader="dot" w:pos="9911"/>
      </w:tabs>
      <w:spacing w:after="100"/>
      <w:ind w:left="794" w:hanging="397"/>
    </w:pPr>
  </w:style>
  <w:style w:type="paragraph" w:styleId="Sisluet3">
    <w:name w:val="toc 3"/>
    <w:basedOn w:val="Normaali"/>
    <w:next w:val="Normaali"/>
    <w:autoRedefine/>
    <w:uiPriority w:val="39"/>
    <w:unhideWhenUsed/>
    <w:qFormat/>
    <w:rsid w:val="00AC2066"/>
    <w:pPr>
      <w:tabs>
        <w:tab w:val="left" w:pos="1320"/>
        <w:tab w:val="right" w:leader="dot" w:pos="9911"/>
      </w:tabs>
      <w:spacing w:after="100"/>
      <w:ind w:left="1247" w:hanging="567"/>
    </w:pPr>
    <w:rPr>
      <w:sz w:val="20"/>
    </w:rPr>
  </w:style>
  <w:style w:type="character" w:styleId="Hyperlinkki">
    <w:name w:val="Hyperlink"/>
    <w:basedOn w:val="Kappaleenoletusfontti"/>
    <w:uiPriority w:val="99"/>
    <w:unhideWhenUsed/>
    <w:qFormat/>
    <w:rsid w:val="00C77E3D"/>
    <w:rPr>
      <w:color w:val="0000FF" w:themeColor="hyperlink"/>
      <w:sz w:val="20"/>
      <w:u w:val="single"/>
    </w:rPr>
  </w:style>
  <w:style w:type="numbering" w:customStyle="1" w:styleId="Tyyli3">
    <w:name w:val="Tyyli3"/>
    <w:uiPriority w:val="99"/>
    <w:rsid w:val="009432D9"/>
    <w:pPr>
      <w:numPr>
        <w:numId w:val="4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8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8F"/>
    <w:rPr>
      <w:rFonts w:ascii="Lucida Grande" w:hAnsi="Lucida Grande" w:cs="Lucida Grande"/>
      <w:sz w:val="18"/>
      <w:szCs w:val="18"/>
    </w:rPr>
  </w:style>
  <w:style w:type="paragraph" w:customStyle="1" w:styleId="NoteLevel1">
    <w:name w:val="Note Level 1"/>
    <w:basedOn w:val="Normaali"/>
    <w:autoRedefine/>
    <w:uiPriority w:val="99"/>
    <w:rsid w:val="00F31424"/>
    <w:pPr>
      <w:keepNext/>
      <w:numPr>
        <w:numId w:val="5"/>
      </w:numPr>
      <w:spacing w:after="0"/>
      <w:contextualSpacing/>
      <w:outlineLvl w:val="0"/>
    </w:pPr>
    <w:rPr>
      <w:rFonts w:asciiTheme="minorHAnsi" w:hAnsiTheme="minorHAnsi"/>
    </w:rPr>
  </w:style>
  <w:style w:type="paragraph" w:customStyle="1" w:styleId="NoteLevel2">
    <w:name w:val="Note Level 2"/>
    <w:basedOn w:val="Normaali"/>
    <w:autoRedefine/>
    <w:uiPriority w:val="99"/>
    <w:rsid w:val="00F31424"/>
    <w:pPr>
      <w:keepNext/>
      <w:numPr>
        <w:ilvl w:val="1"/>
        <w:numId w:val="5"/>
      </w:numPr>
      <w:spacing w:after="0"/>
      <w:contextualSpacing/>
      <w:outlineLvl w:val="1"/>
    </w:pPr>
    <w:rPr>
      <w:rFonts w:asciiTheme="minorHAnsi" w:hAnsiTheme="minorHAnsi"/>
    </w:rPr>
  </w:style>
  <w:style w:type="paragraph" w:customStyle="1" w:styleId="NoteLevel3">
    <w:name w:val="Note Level 3"/>
    <w:basedOn w:val="Normaali"/>
    <w:autoRedefine/>
    <w:uiPriority w:val="99"/>
    <w:rsid w:val="00F31424"/>
    <w:pPr>
      <w:keepNext/>
      <w:numPr>
        <w:ilvl w:val="2"/>
        <w:numId w:val="5"/>
      </w:numPr>
      <w:spacing w:after="0"/>
      <w:contextualSpacing/>
      <w:outlineLvl w:val="2"/>
    </w:pPr>
    <w:rPr>
      <w:rFonts w:asciiTheme="minorHAnsi" w:hAnsiTheme="minorHAnsi"/>
    </w:rPr>
  </w:style>
  <w:style w:type="paragraph" w:customStyle="1" w:styleId="NoteLevel4">
    <w:name w:val="Note Level 4"/>
    <w:basedOn w:val="Normaali"/>
    <w:autoRedefine/>
    <w:uiPriority w:val="99"/>
    <w:rsid w:val="00F31424"/>
    <w:pPr>
      <w:keepNext/>
      <w:numPr>
        <w:ilvl w:val="3"/>
        <w:numId w:val="5"/>
      </w:numPr>
      <w:spacing w:after="0"/>
      <w:contextualSpacing/>
      <w:outlineLvl w:val="3"/>
    </w:pPr>
  </w:style>
  <w:style w:type="paragraph" w:customStyle="1" w:styleId="NoteLevel5">
    <w:name w:val="Note Level 5"/>
    <w:basedOn w:val="Normaali"/>
    <w:autoRedefine/>
    <w:uiPriority w:val="99"/>
    <w:rsid w:val="00F31424"/>
    <w:pPr>
      <w:keepNext/>
      <w:numPr>
        <w:ilvl w:val="4"/>
        <w:numId w:val="5"/>
      </w:numPr>
      <w:spacing w:after="0"/>
      <w:contextualSpacing/>
      <w:outlineLvl w:val="4"/>
    </w:pPr>
    <w:rPr>
      <w:rFonts w:asciiTheme="minorHAnsi" w:hAnsiTheme="minorHAnsi"/>
    </w:rPr>
  </w:style>
  <w:style w:type="character" w:styleId="Hienovarainenviittaus">
    <w:name w:val="Subtle Reference"/>
    <w:basedOn w:val="Kappaleenoletusfontti"/>
    <w:uiPriority w:val="31"/>
    <w:qFormat/>
    <w:rsid w:val="00F31424"/>
    <w:rPr>
      <w:smallCaps/>
      <w:color w:val="AF0331" w:themeColor="accent2" w:themeShade="80"/>
      <w:u w:val="single"/>
    </w:rPr>
  </w:style>
  <w:style w:type="character" w:styleId="Erottuvaviittaus">
    <w:name w:val="Intense Reference"/>
    <w:basedOn w:val="Kappaleenoletusfontti"/>
    <w:uiPriority w:val="32"/>
    <w:qFormat/>
    <w:rsid w:val="00F31424"/>
    <w:rPr>
      <w:b/>
      <w:bCs/>
      <w:smallCaps/>
      <w:color w:val="AF0331" w:themeColor="accent2" w:themeShade="80"/>
      <w:spacing w:val="5"/>
      <w:u w:val="single"/>
    </w:rPr>
  </w:style>
  <w:style w:type="paragraph" w:customStyle="1" w:styleId="NoteLevel6">
    <w:name w:val="Note Level 6"/>
    <w:basedOn w:val="Normaali"/>
    <w:autoRedefine/>
    <w:uiPriority w:val="99"/>
    <w:rsid w:val="00F31424"/>
    <w:pPr>
      <w:keepNext/>
      <w:numPr>
        <w:ilvl w:val="5"/>
        <w:numId w:val="5"/>
      </w:numPr>
      <w:spacing w:after="0"/>
      <w:contextualSpacing/>
      <w:outlineLvl w:val="5"/>
    </w:pPr>
    <w:rPr>
      <w:rFonts w:asciiTheme="minorHAnsi" w:hAnsiTheme="minorHAnsi"/>
    </w:rPr>
  </w:style>
  <w:style w:type="paragraph" w:customStyle="1" w:styleId="NoteLevel7">
    <w:name w:val="Note Level 7"/>
    <w:basedOn w:val="Normaali"/>
    <w:autoRedefine/>
    <w:uiPriority w:val="99"/>
    <w:rsid w:val="00F31424"/>
    <w:pPr>
      <w:keepNext/>
      <w:numPr>
        <w:ilvl w:val="6"/>
        <w:numId w:val="5"/>
      </w:numPr>
      <w:spacing w:after="0"/>
      <w:contextualSpacing/>
      <w:outlineLvl w:val="6"/>
    </w:pPr>
    <w:rPr>
      <w:rFonts w:asciiTheme="minorHAnsi" w:hAnsiTheme="minorHAnsi"/>
    </w:rPr>
  </w:style>
  <w:style w:type="paragraph" w:customStyle="1" w:styleId="NoteLevel8">
    <w:name w:val="Note Level 8"/>
    <w:basedOn w:val="Normaali"/>
    <w:uiPriority w:val="99"/>
    <w:rsid w:val="00F31424"/>
    <w:pPr>
      <w:keepNext/>
      <w:numPr>
        <w:ilvl w:val="7"/>
        <w:numId w:val="5"/>
      </w:numPr>
      <w:spacing w:after="0"/>
      <w:contextualSpacing/>
      <w:outlineLvl w:val="7"/>
    </w:pPr>
    <w:rPr>
      <w:rFonts w:asciiTheme="minorHAnsi" w:hAnsiTheme="minorHAnsi"/>
    </w:rPr>
  </w:style>
  <w:style w:type="paragraph" w:customStyle="1" w:styleId="NoteLevel9">
    <w:name w:val="Note Level 9"/>
    <w:basedOn w:val="Normaali"/>
    <w:uiPriority w:val="99"/>
    <w:rsid w:val="00F31424"/>
    <w:pPr>
      <w:keepNext/>
      <w:numPr>
        <w:ilvl w:val="8"/>
        <w:numId w:val="5"/>
      </w:numPr>
      <w:spacing w:after="0"/>
      <w:contextualSpacing/>
      <w:outlineLvl w:val="8"/>
    </w:pPr>
    <w:rPr>
      <w:rFonts w:asciiTheme="minorHAnsi" w:hAnsiTheme="minorHAnsi"/>
    </w:rPr>
  </w:style>
  <w:style w:type="paragraph" w:styleId="Kuvaotsikko">
    <w:name w:val="caption"/>
    <w:basedOn w:val="Normaali"/>
    <w:next w:val="Normaali"/>
    <w:autoRedefine/>
    <w:uiPriority w:val="35"/>
    <w:unhideWhenUsed/>
    <w:qFormat/>
    <w:rsid w:val="00AC2066"/>
    <w:pPr>
      <w:spacing w:before="0" w:after="200"/>
      <w:jc w:val="left"/>
    </w:pPr>
    <w:rPr>
      <w:i/>
      <w:iCs/>
      <w:color w:val="706F7D" w:themeColor="text2"/>
      <w:sz w:val="20"/>
      <w:szCs w:val="20"/>
    </w:rPr>
  </w:style>
  <w:style w:type="numbering" w:styleId="111111">
    <w:name w:val="Outline List 2"/>
    <w:basedOn w:val="Eiluetteloa"/>
    <w:uiPriority w:val="99"/>
    <w:semiHidden/>
    <w:unhideWhenUsed/>
    <w:rsid w:val="007952AC"/>
    <w:pPr>
      <w:numPr>
        <w:numId w:val="6"/>
      </w:numPr>
    </w:pPr>
  </w:style>
  <w:style w:type="character" w:customStyle="1" w:styleId="Otsikko4Char">
    <w:name w:val="Otsikko 4 Char"/>
    <w:basedOn w:val="Kappaleenoletusfontti"/>
    <w:link w:val="Otsikko4"/>
    <w:uiPriority w:val="9"/>
    <w:rsid w:val="006E3356"/>
    <w:rPr>
      <w:rFonts w:asciiTheme="majorHAnsi" w:eastAsiaTheme="majorEastAsia" w:hAnsiTheme="majorHAnsi" w:cstheme="majorBidi"/>
      <w:b/>
      <w:bCs/>
      <w:i/>
      <w:iCs/>
      <w:color w:val="97D5EB" w:themeColor="accent1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E3356"/>
    <w:rPr>
      <w:rFonts w:asciiTheme="majorHAnsi" w:eastAsiaTheme="majorEastAsia" w:hAnsiTheme="majorHAnsi" w:cstheme="majorBidi"/>
      <w:color w:val="1F7EA1" w:themeColor="accent1" w:themeShade="7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E3356"/>
    <w:rPr>
      <w:rFonts w:asciiTheme="majorHAnsi" w:eastAsiaTheme="majorEastAsia" w:hAnsiTheme="majorHAnsi" w:cstheme="majorBidi"/>
      <w:i/>
      <w:iCs/>
      <w:color w:val="1F7EA1" w:themeColor="accent1" w:themeShade="7F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E335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E33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E3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ivli">
    <w:name w:val="No Spacing"/>
    <w:uiPriority w:val="1"/>
    <w:qFormat/>
    <w:rsid w:val="006C2459"/>
    <w:pPr>
      <w:spacing w:after="0" w:line="240" w:lineRule="auto"/>
      <w:jc w:val="both"/>
    </w:pPr>
    <w:rPr>
      <w:rFonts w:ascii="Century Gothic" w:hAnsi="Century Gothic"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2508"/>
    <w:rPr>
      <w:color w:val="808080"/>
      <w:shd w:val="clear" w:color="auto" w:fill="E6E6E6"/>
    </w:rPr>
  </w:style>
  <w:style w:type="character" w:styleId="Kommentinviite">
    <w:name w:val="annotation reference"/>
    <w:basedOn w:val="Kappaleenoletusfontti"/>
    <w:uiPriority w:val="99"/>
    <w:semiHidden/>
    <w:unhideWhenUsed/>
    <w:rsid w:val="00A15BD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15BD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15BDC"/>
    <w:rPr>
      <w:rFonts w:ascii="Century Gothic" w:hAnsi="Century Gothic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15BD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15BDC"/>
    <w:rPr>
      <w:rFonts w:ascii="Century Gothic" w:hAnsi="Century Gothic"/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690FA7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39"/>
    <w:rsid w:val="0033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99"/>
    <w:rsid w:val="001931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ityisjate.fi/yritys/aineistopankki/" TargetMode="External"/><Relationship Id="rId13" Type="http://schemas.openxmlformats.org/officeDocument/2006/relationships/hyperlink" Target="https://finlex.fi/fi/laki/ajantasa/2013/2013033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rityisjate.fi/yritys/aineistopankk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lex.fi/fi/laki/ajantasa/2013/201303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rityisjate.fi/yritys/aineistopankki/" TargetMode="External"/><Relationship Id="rId10" Type="http://schemas.openxmlformats.org/officeDocument/2006/relationships/hyperlink" Target="https://wwwp5.ymparisto.fi/siirto/u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inlex.fi/fi/laki/ajantasa/2013/20130331" TargetMode="External"/><Relationship Id="rId14" Type="http://schemas.openxmlformats.org/officeDocument/2006/relationships/hyperlink" Target="https://finlex.fi/fi/laki/ajantasa/2013/2013033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rityisjate.fi" TargetMode="External"/><Relationship Id="rId2" Type="http://schemas.openxmlformats.org/officeDocument/2006/relationships/hyperlink" Target="http://www.erityisjate.fi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erityisjate.fi" TargetMode="External"/><Relationship Id="rId4" Type="http://schemas.openxmlformats.org/officeDocument/2006/relationships/hyperlink" Target="http://www.erityisjate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kautettu suunnittelumalli">
  <a:themeElements>
    <a:clrScheme name="Erityisjate">
      <a:dk1>
        <a:sysClr val="windowText" lastClr="000000"/>
      </a:dk1>
      <a:lt1>
        <a:sysClr val="window" lastClr="FFFFFF"/>
      </a:lt1>
      <a:dk2>
        <a:srgbClr val="706F7D"/>
      </a:dk2>
      <a:lt2>
        <a:srgbClr val="E2DFDF"/>
      </a:lt2>
      <a:accent1>
        <a:srgbClr val="97D5EB"/>
      </a:accent1>
      <a:accent2>
        <a:srgbClr val="FC6890"/>
      </a:accent2>
      <a:accent3>
        <a:srgbClr val="A47AB5"/>
      </a:accent3>
      <a:accent4>
        <a:srgbClr val="D6C4BA"/>
      </a:accent4>
      <a:accent5>
        <a:srgbClr val="C1DFC4"/>
      </a:accent5>
      <a:accent6>
        <a:srgbClr val="F8C846"/>
      </a:accent6>
      <a:hlink>
        <a:srgbClr val="0000FF"/>
      </a:hlink>
      <a:folHlink>
        <a:srgbClr val="800080"/>
      </a:folHlink>
    </a:clrScheme>
    <a:fontScheme name="Aukio">
      <a:majorFont>
        <a:latin typeface="Century Gothic"/>
        <a:ea typeface=""/>
        <a:cs typeface=""/>
        <a:font script="Jpan" typeface="メイリオ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メイリオ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6D64-B962-4A43-A1F4-8440E402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909</Words>
  <Characters>7364</Characters>
  <Application>Microsoft Office Word</Application>
  <DocSecurity>0</DocSecurity>
  <Lines>61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Vähäjylkkä Miina</dc:creator>
  <cp:keywords/>
  <dc:description/>
  <cp:lastModifiedBy>Hanna Vähä-Pietilä</cp:lastModifiedBy>
  <cp:revision>65</cp:revision>
  <cp:lastPrinted>2022-08-31T12:18:00Z</cp:lastPrinted>
  <dcterms:created xsi:type="dcterms:W3CDTF">2021-07-07T08:02:00Z</dcterms:created>
  <dcterms:modified xsi:type="dcterms:W3CDTF">2026-06-25T11:51:00Z</dcterms:modified>
</cp:coreProperties>
</file>